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1E32C" w14:textId="77777777" w:rsidR="007807D9" w:rsidRPr="0007034B" w:rsidRDefault="007807D9" w:rsidP="00486BB2">
      <w:pPr>
        <w:spacing w:before="480" w:line="276" w:lineRule="auto"/>
        <w:jc w:val="center"/>
        <w:rPr>
          <w:rFonts w:cs="Arial"/>
          <w:b/>
          <w:szCs w:val="22"/>
        </w:rPr>
      </w:pPr>
    </w:p>
    <w:p w14:paraId="4224D963" w14:textId="77777777" w:rsidR="00C627FE" w:rsidRPr="0007034B" w:rsidRDefault="00C627FE" w:rsidP="00486BB2">
      <w:pPr>
        <w:spacing w:before="480" w:line="276" w:lineRule="auto"/>
        <w:jc w:val="center"/>
        <w:rPr>
          <w:rFonts w:cs="Arial"/>
          <w:b/>
          <w:szCs w:val="22"/>
        </w:rPr>
      </w:pPr>
      <w:r w:rsidRPr="0007034B">
        <w:rPr>
          <w:rFonts w:cs="Arial"/>
          <w:b/>
          <w:szCs w:val="22"/>
        </w:rPr>
        <w:t>SPECYFIKACJA TECHNICZNA WYKONANIA I ODBIORU ROBÓT</w:t>
      </w:r>
    </w:p>
    <w:p w14:paraId="1AB492F8" w14:textId="77777777" w:rsidR="00782E7D" w:rsidRPr="0007034B" w:rsidRDefault="00782E7D" w:rsidP="00486BB2">
      <w:pPr>
        <w:spacing w:line="276" w:lineRule="auto"/>
        <w:rPr>
          <w:rFonts w:cs="Arial"/>
          <w:b/>
          <w:szCs w:val="22"/>
        </w:rPr>
      </w:pPr>
    </w:p>
    <w:p w14:paraId="1C76EC11" w14:textId="77777777" w:rsidR="00C627FE" w:rsidRPr="0007034B" w:rsidRDefault="00C627FE" w:rsidP="00486BB2">
      <w:pPr>
        <w:spacing w:line="276" w:lineRule="auto"/>
        <w:rPr>
          <w:rFonts w:cs="Arial"/>
          <w:b/>
          <w:szCs w:val="22"/>
        </w:rPr>
      </w:pPr>
    </w:p>
    <w:p w14:paraId="194B15F4" w14:textId="77777777" w:rsidR="00C627FE" w:rsidRPr="0007034B" w:rsidRDefault="00C627FE" w:rsidP="00486BB2">
      <w:pPr>
        <w:spacing w:line="276" w:lineRule="auto"/>
        <w:rPr>
          <w:rFonts w:cs="Arial"/>
          <w:b/>
          <w:szCs w:val="22"/>
        </w:rPr>
      </w:pPr>
    </w:p>
    <w:p w14:paraId="7095F9F2" w14:textId="77777777" w:rsidR="00C627FE" w:rsidRDefault="00207732" w:rsidP="00847B24">
      <w:pPr>
        <w:spacing w:before="240" w:line="276" w:lineRule="auto"/>
        <w:ind w:left="1276" w:hanging="1276"/>
        <w:jc w:val="left"/>
        <w:rPr>
          <w:rFonts w:cs="Arial"/>
          <w:b/>
        </w:rPr>
      </w:pPr>
      <w:r>
        <w:rPr>
          <w:rFonts w:cs="Arial"/>
          <w:b/>
          <w:szCs w:val="22"/>
        </w:rPr>
        <w:t>Zadanie</w:t>
      </w:r>
      <w:r w:rsidR="00C627FE" w:rsidRPr="0007034B">
        <w:rPr>
          <w:rFonts w:cs="Arial"/>
          <w:b/>
          <w:szCs w:val="22"/>
        </w:rPr>
        <w:t>:</w:t>
      </w:r>
      <w:r w:rsidR="00640244">
        <w:rPr>
          <w:rFonts w:cs="Arial"/>
          <w:b/>
          <w:szCs w:val="22"/>
        </w:rPr>
        <w:tab/>
      </w:r>
      <w:r w:rsidR="00640244">
        <w:rPr>
          <w:rFonts w:cs="Arial"/>
          <w:b/>
          <w:szCs w:val="22"/>
        </w:rPr>
        <w:tab/>
      </w:r>
      <w:r w:rsidR="00640244">
        <w:rPr>
          <w:rFonts w:cs="Arial"/>
          <w:b/>
          <w:szCs w:val="22"/>
        </w:rPr>
        <w:tab/>
      </w:r>
      <w:r w:rsidR="00C627FE" w:rsidRPr="0007034B">
        <w:rPr>
          <w:rFonts w:cs="Arial"/>
          <w:b/>
          <w:szCs w:val="22"/>
        </w:rPr>
        <w:t xml:space="preserve"> </w:t>
      </w:r>
      <w:r w:rsidR="00617ED2" w:rsidRPr="00617ED2">
        <w:rPr>
          <w:rFonts w:cs="Arial"/>
          <w:b/>
        </w:rPr>
        <w:t>„</w:t>
      </w:r>
      <w:r w:rsidR="000F0DFC">
        <w:rPr>
          <w:rFonts w:cs="Arial"/>
          <w:b/>
          <w:sz w:val="24"/>
          <w:szCs w:val="24"/>
          <w:lang w:eastAsia="pl-PL"/>
        </w:rPr>
        <w:t xml:space="preserve">Remont budynku nr </w:t>
      </w:r>
      <w:r w:rsidR="00183CF6">
        <w:rPr>
          <w:rFonts w:cs="Arial"/>
          <w:b/>
          <w:sz w:val="24"/>
          <w:szCs w:val="24"/>
          <w:lang w:eastAsia="pl-PL"/>
        </w:rPr>
        <w:t>3</w:t>
      </w:r>
      <w:r w:rsidR="00ED65CD" w:rsidRPr="009750C6">
        <w:rPr>
          <w:rFonts w:cs="Arial"/>
          <w:b/>
          <w:sz w:val="24"/>
          <w:szCs w:val="24"/>
          <w:lang w:eastAsia="pl-PL"/>
        </w:rPr>
        <w:t xml:space="preserve"> n</w:t>
      </w:r>
      <w:r w:rsidR="009E1976">
        <w:rPr>
          <w:rFonts w:cs="Arial"/>
          <w:b/>
          <w:sz w:val="24"/>
          <w:szCs w:val="24"/>
          <w:lang w:eastAsia="pl-PL"/>
        </w:rPr>
        <w:t>a terenie Składu Osowiec (K-0465</w:t>
      </w:r>
      <w:r w:rsidR="00ED65CD" w:rsidRPr="009750C6">
        <w:rPr>
          <w:rFonts w:cs="Arial"/>
          <w:b/>
          <w:sz w:val="24"/>
          <w:szCs w:val="24"/>
          <w:lang w:eastAsia="pl-PL"/>
        </w:rPr>
        <w:t>)</w:t>
      </w:r>
      <w:r w:rsidR="00617ED2" w:rsidRPr="00617ED2">
        <w:rPr>
          <w:rFonts w:cs="Arial"/>
          <w:b/>
        </w:rPr>
        <w:t>”</w:t>
      </w:r>
    </w:p>
    <w:p w14:paraId="44A29D9E" w14:textId="77777777" w:rsidR="00207732" w:rsidRPr="0007034B" w:rsidRDefault="00207732" w:rsidP="00847B24">
      <w:pPr>
        <w:spacing w:before="240" w:line="276" w:lineRule="auto"/>
        <w:ind w:left="1276" w:hanging="1276"/>
        <w:jc w:val="left"/>
        <w:rPr>
          <w:rFonts w:cs="Arial"/>
          <w:szCs w:val="22"/>
        </w:rPr>
      </w:pPr>
    </w:p>
    <w:p w14:paraId="2D859509" w14:textId="77777777" w:rsidR="00C627FE" w:rsidRPr="004F48B6" w:rsidRDefault="00FA3C32" w:rsidP="00486BB2">
      <w:pPr>
        <w:spacing w:line="276" w:lineRule="auto"/>
        <w:rPr>
          <w:rFonts w:cs="Arial"/>
          <w:szCs w:val="22"/>
        </w:rPr>
      </w:pPr>
      <w:r w:rsidRPr="00207732">
        <w:rPr>
          <w:rFonts w:cs="Arial"/>
          <w:b/>
          <w:szCs w:val="22"/>
          <w:lang w:eastAsia="pl-PL"/>
        </w:rPr>
        <w:t>Zamawiający</w:t>
      </w:r>
      <w:r w:rsidR="00CA78BC" w:rsidRPr="00207732">
        <w:rPr>
          <w:rFonts w:cs="Arial"/>
          <w:b/>
          <w:szCs w:val="22"/>
          <w:lang w:eastAsia="pl-PL"/>
        </w:rPr>
        <w:t>:</w:t>
      </w:r>
      <w:r w:rsidR="00CA78BC" w:rsidRPr="004F48B6">
        <w:rPr>
          <w:rFonts w:cs="Arial"/>
          <w:szCs w:val="22"/>
          <w:lang w:eastAsia="pl-PL"/>
        </w:rPr>
        <w:t xml:space="preserve"> </w:t>
      </w:r>
      <w:r w:rsidR="00CA78BC" w:rsidRPr="004F48B6">
        <w:rPr>
          <w:rFonts w:cs="Arial"/>
          <w:szCs w:val="22"/>
          <w:lang w:eastAsia="pl-PL"/>
        </w:rPr>
        <w:tab/>
      </w:r>
      <w:r w:rsidR="00640244">
        <w:rPr>
          <w:rFonts w:cs="Arial"/>
          <w:szCs w:val="22"/>
          <w:lang w:eastAsia="pl-PL"/>
        </w:rPr>
        <w:t xml:space="preserve"> </w:t>
      </w:r>
      <w:r w:rsidR="00C627FE" w:rsidRPr="004F48B6">
        <w:rPr>
          <w:rFonts w:cs="Arial"/>
          <w:szCs w:val="22"/>
        </w:rPr>
        <w:t>25 Wojskowy Oddział Gospodarczy w Białymstoku</w:t>
      </w:r>
    </w:p>
    <w:p w14:paraId="78B33D8D" w14:textId="77777777" w:rsidR="00C627FE" w:rsidRPr="004F48B6" w:rsidRDefault="00DE5695" w:rsidP="00486BB2">
      <w:pPr>
        <w:tabs>
          <w:tab w:val="left" w:pos="2127"/>
        </w:tabs>
        <w:spacing w:line="276" w:lineRule="auto"/>
        <w:rPr>
          <w:rFonts w:cs="Arial"/>
          <w:szCs w:val="22"/>
        </w:rPr>
      </w:pPr>
      <w:r w:rsidRPr="004F48B6">
        <w:rPr>
          <w:rFonts w:cs="Arial"/>
          <w:szCs w:val="22"/>
        </w:rPr>
        <w:tab/>
      </w:r>
      <w:r w:rsidR="004905F1">
        <w:rPr>
          <w:rFonts w:cs="Arial"/>
          <w:szCs w:val="22"/>
        </w:rPr>
        <w:t>15-325</w:t>
      </w:r>
      <w:r w:rsidR="000C076A" w:rsidRPr="004F48B6">
        <w:rPr>
          <w:rFonts w:cs="Arial"/>
          <w:szCs w:val="22"/>
        </w:rPr>
        <w:t xml:space="preserve"> </w:t>
      </w:r>
      <w:r w:rsidR="002F04C6" w:rsidRPr="004F48B6">
        <w:rPr>
          <w:rFonts w:cs="Arial"/>
          <w:szCs w:val="22"/>
        </w:rPr>
        <w:t>Białystok</w:t>
      </w:r>
      <w:r w:rsidR="00C627FE" w:rsidRPr="004F48B6">
        <w:rPr>
          <w:rFonts w:cs="Arial"/>
          <w:szCs w:val="22"/>
        </w:rPr>
        <w:t xml:space="preserve"> ul. Kawaleryjska 70 </w:t>
      </w:r>
    </w:p>
    <w:p w14:paraId="0F4D4EC6" w14:textId="77777777" w:rsidR="00C627FE" w:rsidRPr="004F48B6" w:rsidRDefault="00C627FE" w:rsidP="00486BB2">
      <w:pPr>
        <w:spacing w:line="276" w:lineRule="auto"/>
        <w:rPr>
          <w:rFonts w:cs="Arial"/>
          <w:szCs w:val="22"/>
        </w:rPr>
      </w:pPr>
    </w:p>
    <w:p w14:paraId="23D3C1D8" w14:textId="77777777" w:rsidR="00C627FE" w:rsidRPr="0007034B" w:rsidRDefault="00C627FE" w:rsidP="00486BB2">
      <w:pPr>
        <w:spacing w:line="276" w:lineRule="auto"/>
        <w:rPr>
          <w:rFonts w:cs="Arial"/>
          <w:szCs w:val="22"/>
        </w:rPr>
      </w:pPr>
    </w:p>
    <w:p w14:paraId="0DC052FD" w14:textId="77777777" w:rsidR="00207732" w:rsidRDefault="00207732" w:rsidP="004F48B6">
      <w:pPr>
        <w:spacing w:line="276" w:lineRule="auto"/>
        <w:rPr>
          <w:rFonts w:cs="Arial"/>
          <w:szCs w:val="22"/>
        </w:rPr>
      </w:pPr>
    </w:p>
    <w:p w14:paraId="263C6D62" w14:textId="77777777" w:rsidR="00207732" w:rsidRDefault="00207732" w:rsidP="004F48B6">
      <w:pPr>
        <w:spacing w:line="276" w:lineRule="auto"/>
        <w:rPr>
          <w:rFonts w:cs="Arial"/>
          <w:szCs w:val="22"/>
        </w:rPr>
      </w:pPr>
    </w:p>
    <w:p w14:paraId="773D084A" w14:textId="77777777" w:rsidR="002F4DB6" w:rsidRDefault="004F48B6" w:rsidP="002F4DB6">
      <w:pPr>
        <w:spacing w:line="276" w:lineRule="auto"/>
        <w:rPr>
          <w:sz w:val="24"/>
          <w:szCs w:val="24"/>
        </w:rPr>
      </w:pPr>
      <w:r w:rsidRPr="00207732">
        <w:rPr>
          <w:rFonts w:cs="Arial"/>
          <w:b/>
          <w:szCs w:val="22"/>
        </w:rPr>
        <w:t>Adres zadania:</w:t>
      </w:r>
      <w:r w:rsidR="005668D1" w:rsidRPr="000703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 w:rsidR="00ED65CD" w:rsidRPr="00ED65CD">
        <w:rPr>
          <w:sz w:val="24"/>
          <w:szCs w:val="24"/>
        </w:rPr>
        <w:t>2. R</w:t>
      </w:r>
      <w:r w:rsidR="002F4DB6">
        <w:rPr>
          <w:sz w:val="24"/>
          <w:szCs w:val="24"/>
        </w:rPr>
        <w:t>egionalna Baza Logistyczna</w:t>
      </w:r>
      <w:r w:rsidR="00ED65CD" w:rsidRPr="00ED65CD">
        <w:rPr>
          <w:sz w:val="24"/>
          <w:szCs w:val="24"/>
        </w:rPr>
        <w:t xml:space="preserve"> Osowiec</w:t>
      </w:r>
      <w:r w:rsidR="002F4DB6">
        <w:rPr>
          <w:sz w:val="24"/>
          <w:szCs w:val="24"/>
        </w:rPr>
        <w:t xml:space="preserve"> Twierdza</w:t>
      </w:r>
      <w:r w:rsidR="00A63E3D">
        <w:rPr>
          <w:sz w:val="24"/>
          <w:szCs w:val="24"/>
        </w:rPr>
        <w:t xml:space="preserve"> 54 </w:t>
      </w:r>
      <w:r w:rsidR="002F4DB6">
        <w:rPr>
          <w:sz w:val="24"/>
          <w:szCs w:val="24"/>
        </w:rPr>
        <w:t xml:space="preserve"> (K-465)</w:t>
      </w:r>
      <w:r w:rsidR="00ED65CD" w:rsidRPr="00ED65CD">
        <w:rPr>
          <w:sz w:val="24"/>
          <w:szCs w:val="24"/>
        </w:rPr>
        <w:t xml:space="preserve">, </w:t>
      </w:r>
    </w:p>
    <w:p w14:paraId="7B73E7DB" w14:textId="77777777" w:rsidR="00C627FE" w:rsidRPr="004F48B6" w:rsidRDefault="002F4DB6" w:rsidP="002F4DB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ED65CD" w:rsidRPr="00ED65CD">
        <w:rPr>
          <w:sz w:val="24"/>
          <w:szCs w:val="24"/>
        </w:rPr>
        <w:t xml:space="preserve">19-110 </w:t>
      </w:r>
      <w:r>
        <w:rPr>
          <w:sz w:val="24"/>
          <w:szCs w:val="24"/>
        </w:rPr>
        <w:t xml:space="preserve"> </w:t>
      </w:r>
      <w:r w:rsidR="00ED65CD" w:rsidRPr="00ED65CD">
        <w:rPr>
          <w:sz w:val="24"/>
          <w:szCs w:val="24"/>
        </w:rPr>
        <w:t xml:space="preserve">Goniądz  </w:t>
      </w:r>
      <w:r>
        <w:rPr>
          <w:sz w:val="24"/>
          <w:szCs w:val="24"/>
        </w:rPr>
        <w:t>.</w:t>
      </w:r>
      <w:r w:rsidR="00ED65CD" w:rsidRPr="00ED65CD">
        <w:rPr>
          <w:sz w:val="24"/>
          <w:szCs w:val="24"/>
        </w:rPr>
        <w:t xml:space="preserve"> </w:t>
      </w:r>
    </w:p>
    <w:p w14:paraId="2892A8D5" w14:textId="77777777" w:rsidR="0043652E" w:rsidRPr="0007034B" w:rsidRDefault="0043652E" w:rsidP="00486BB2">
      <w:pPr>
        <w:spacing w:line="276" w:lineRule="auto"/>
        <w:rPr>
          <w:rFonts w:cs="Arial"/>
          <w:szCs w:val="22"/>
        </w:rPr>
      </w:pPr>
    </w:p>
    <w:p w14:paraId="1D63B8FD" w14:textId="77777777" w:rsidR="0043652E" w:rsidRPr="0007034B" w:rsidRDefault="0043652E" w:rsidP="00486BB2">
      <w:pPr>
        <w:spacing w:line="276" w:lineRule="auto"/>
        <w:rPr>
          <w:rFonts w:cs="Arial"/>
          <w:szCs w:val="22"/>
        </w:rPr>
      </w:pPr>
    </w:p>
    <w:p w14:paraId="15BC91F0" w14:textId="77777777" w:rsidR="00DE2E1E" w:rsidRPr="0007034B" w:rsidRDefault="00DE2E1E" w:rsidP="00486BB2">
      <w:pPr>
        <w:spacing w:line="276" w:lineRule="auto"/>
        <w:rPr>
          <w:rFonts w:cs="Arial"/>
          <w:szCs w:val="22"/>
        </w:rPr>
      </w:pPr>
    </w:p>
    <w:p w14:paraId="7E37575C" w14:textId="77777777" w:rsidR="00207732" w:rsidRDefault="00207732" w:rsidP="00207732">
      <w:pPr>
        <w:spacing w:line="276" w:lineRule="auto"/>
        <w:jc w:val="left"/>
        <w:rPr>
          <w:rFonts w:cs="Arial"/>
          <w:szCs w:val="22"/>
        </w:rPr>
      </w:pPr>
    </w:p>
    <w:p w14:paraId="2C1F66F3" w14:textId="77777777" w:rsidR="00207732" w:rsidRDefault="00C627FE" w:rsidP="00207732">
      <w:pPr>
        <w:spacing w:line="276" w:lineRule="auto"/>
        <w:jc w:val="left"/>
        <w:rPr>
          <w:rFonts w:cs="Arial"/>
          <w:szCs w:val="22"/>
        </w:rPr>
      </w:pPr>
      <w:r w:rsidRPr="0007034B">
        <w:rPr>
          <w:rFonts w:cs="Arial"/>
          <w:szCs w:val="22"/>
        </w:rPr>
        <w:t>Zawartość opracowania:</w:t>
      </w:r>
    </w:p>
    <w:p w14:paraId="4BBD3BF0" w14:textId="77777777" w:rsidR="00C627FE" w:rsidRPr="0007034B" w:rsidRDefault="00C627FE" w:rsidP="00207732">
      <w:pPr>
        <w:spacing w:line="276" w:lineRule="auto"/>
        <w:jc w:val="left"/>
        <w:rPr>
          <w:rFonts w:cs="Arial"/>
          <w:szCs w:val="22"/>
        </w:rPr>
      </w:pPr>
      <w:r w:rsidRPr="0007034B">
        <w:rPr>
          <w:rFonts w:cs="Arial"/>
          <w:szCs w:val="22"/>
        </w:rPr>
        <w:t>Wymagania ogólne</w:t>
      </w:r>
    </w:p>
    <w:p w14:paraId="35B140DA" w14:textId="77777777" w:rsidR="00C627FE" w:rsidRPr="0007034B" w:rsidRDefault="00DE5695" w:rsidP="00207732">
      <w:pPr>
        <w:tabs>
          <w:tab w:val="left" w:pos="284"/>
        </w:tabs>
        <w:spacing w:line="276" w:lineRule="auto"/>
        <w:jc w:val="left"/>
        <w:rPr>
          <w:rFonts w:cs="Arial"/>
          <w:szCs w:val="22"/>
        </w:rPr>
      </w:pPr>
      <w:r w:rsidRPr="0007034B">
        <w:rPr>
          <w:rFonts w:cs="Arial"/>
          <w:szCs w:val="22"/>
        </w:rPr>
        <w:t>Wymagania szczegółowe</w:t>
      </w:r>
    </w:p>
    <w:p w14:paraId="6C11BCCA" w14:textId="77777777" w:rsidR="00C627FE" w:rsidRPr="0007034B" w:rsidRDefault="00C627FE" w:rsidP="00207732">
      <w:pPr>
        <w:spacing w:line="276" w:lineRule="auto"/>
        <w:jc w:val="left"/>
        <w:rPr>
          <w:rFonts w:cs="Arial"/>
          <w:szCs w:val="22"/>
        </w:rPr>
      </w:pPr>
    </w:p>
    <w:p w14:paraId="7F848A2A" w14:textId="77777777" w:rsidR="0043652E" w:rsidRPr="0007034B" w:rsidRDefault="0043652E" w:rsidP="00486BB2">
      <w:pPr>
        <w:spacing w:line="276" w:lineRule="auto"/>
        <w:rPr>
          <w:rFonts w:cs="Arial"/>
          <w:szCs w:val="22"/>
        </w:rPr>
      </w:pPr>
    </w:p>
    <w:p w14:paraId="1AB565F8" w14:textId="77777777" w:rsidR="0043652E" w:rsidRDefault="0043652E" w:rsidP="00486BB2">
      <w:pPr>
        <w:spacing w:line="276" w:lineRule="auto"/>
        <w:rPr>
          <w:rFonts w:cs="Arial"/>
          <w:szCs w:val="22"/>
        </w:rPr>
      </w:pPr>
    </w:p>
    <w:p w14:paraId="3C15A68C" w14:textId="77777777" w:rsidR="000E1600" w:rsidRDefault="000E1600" w:rsidP="00486BB2">
      <w:pPr>
        <w:spacing w:line="276" w:lineRule="auto"/>
        <w:rPr>
          <w:rFonts w:cs="Arial"/>
          <w:szCs w:val="22"/>
        </w:rPr>
      </w:pPr>
    </w:p>
    <w:p w14:paraId="25A31F54" w14:textId="77777777" w:rsidR="000E1600" w:rsidRDefault="000E1600" w:rsidP="00486BB2">
      <w:pPr>
        <w:spacing w:line="276" w:lineRule="auto"/>
        <w:rPr>
          <w:rFonts w:cs="Arial"/>
          <w:szCs w:val="22"/>
        </w:rPr>
      </w:pPr>
    </w:p>
    <w:p w14:paraId="7DF5A484" w14:textId="77777777" w:rsidR="000E1600" w:rsidRDefault="000E1600" w:rsidP="00486BB2">
      <w:pPr>
        <w:spacing w:line="276" w:lineRule="auto"/>
        <w:rPr>
          <w:rFonts w:cs="Arial"/>
          <w:szCs w:val="22"/>
        </w:rPr>
      </w:pPr>
    </w:p>
    <w:p w14:paraId="53B55556" w14:textId="77777777" w:rsidR="000E1600" w:rsidRDefault="000E1600" w:rsidP="00486BB2">
      <w:pPr>
        <w:spacing w:line="276" w:lineRule="auto"/>
        <w:rPr>
          <w:rFonts w:cs="Arial"/>
          <w:szCs w:val="22"/>
        </w:rPr>
      </w:pPr>
    </w:p>
    <w:p w14:paraId="6E97A7F8" w14:textId="77777777" w:rsidR="000E1600" w:rsidRDefault="000E1600" w:rsidP="00486BB2">
      <w:pPr>
        <w:spacing w:line="276" w:lineRule="auto"/>
        <w:rPr>
          <w:rFonts w:cs="Arial"/>
          <w:szCs w:val="22"/>
        </w:rPr>
      </w:pPr>
    </w:p>
    <w:p w14:paraId="4B13CC3B" w14:textId="77777777" w:rsidR="000E1600" w:rsidRPr="0007034B" w:rsidRDefault="000E1600" w:rsidP="00486BB2">
      <w:pPr>
        <w:spacing w:line="276" w:lineRule="auto"/>
        <w:rPr>
          <w:rFonts w:cs="Arial"/>
          <w:szCs w:val="22"/>
        </w:rPr>
      </w:pPr>
    </w:p>
    <w:p w14:paraId="518EC614" w14:textId="77777777" w:rsidR="00DE2E1E" w:rsidRPr="0007034B" w:rsidRDefault="00DE2E1E" w:rsidP="00486BB2">
      <w:pPr>
        <w:spacing w:line="276" w:lineRule="auto"/>
        <w:rPr>
          <w:rFonts w:cs="Arial"/>
          <w:szCs w:val="22"/>
        </w:rPr>
      </w:pPr>
    </w:p>
    <w:p w14:paraId="6D51D484" w14:textId="77777777" w:rsidR="007B76BA" w:rsidRPr="0007034B" w:rsidRDefault="007B76BA" w:rsidP="00486BB2">
      <w:pPr>
        <w:spacing w:line="276" w:lineRule="auto"/>
        <w:rPr>
          <w:rFonts w:cs="Arial"/>
          <w:szCs w:val="22"/>
        </w:rPr>
      </w:pPr>
    </w:p>
    <w:p w14:paraId="7752B154" w14:textId="77777777" w:rsidR="00CA78DC" w:rsidRPr="0007034B" w:rsidRDefault="00CD3AA5" w:rsidP="00486BB2">
      <w:pPr>
        <w:tabs>
          <w:tab w:val="left" w:pos="3206"/>
        </w:tabs>
        <w:spacing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ab/>
      </w:r>
      <w:r w:rsidR="00207732">
        <w:rPr>
          <w:rFonts w:cs="Arial"/>
          <w:szCs w:val="22"/>
        </w:rPr>
        <w:t>Osowiec</w:t>
      </w:r>
      <w:r w:rsidRPr="0007034B">
        <w:rPr>
          <w:rFonts w:cs="Arial"/>
          <w:szCs w:val="22"/>
        </w:rPr>
        <w:t xml:space="preserve">, </w:t>
      </w:r>
      <w:r w:rsidR="00183CF6">
        <w:rPr>
          <w:rFonts w:cs="Arial"/>
          <w:szCs w:val="22"/>
        </w:rPr>
        <w:t>luty</w:t>
      </w:r>
      <w:r w:rsidR="004905F1">
        <w:rPr>
          <w:rFonts w:cs="Arial"/>
          <w:szCs w:val="22"/>
        </w:rPr>
        <w:t xml:space="preserve"> </w:t>
      </w:r>
      <w:r w:rsidR="00ED65CD">
        <w:rPr>
          <w:rFonts w:cs="Arial"/>
          <w:szCs w:val="22"/>
        </w:rPr>
        <w:t xml:space="preserve"> 202</w:t>
      </w:r>
      <w:r w:rsidR="00183CF6">
        <w:rPr>
          <w:rFonts w:cs="Arial"/>
          <w:szCs w:val="22"/>
        </w:rPr>
        <w:t>6</w:t>
      </w:r>
      <w:r w:rsidRPr="0007034B">
        <w:rPr>
          <w:rFonts w:cs="Arial"/>
          <w:szCs w:val="22"/>
        </w:rPr>
        <w:t xml:space="preserve"> r. </w:t>
      </w:r>
    </w:p>
    <w:p w14:paraId="3A69DA94" w14:textId="77777777" w:rsidR="00C303BE" w:rsidRPr="0007034B" w:rsidRDefault="001C2545" w:rsidP="00486BB2">
      <w:pPr>
        <w:spacing w:line="276" w:lineRule="auto"/>
        <w:rPr>
          <w:rFonts w:cs="Arial"/>
          <w:b/>
          <w:sz w:val="24"/>
          <w:szCs w:val="24"/>
        </w:rPr>
      </w:pPr>
      <w:r w:rsidRPr="0007034B">
        <w:rPr>
          <w:rFonts w:cs="Arial"/>
          <w:szCs w:val="22"/>
        </w:rPr>
        <w:br w:type="page"/>
      </w:r>
      <w:r w:rsidR="00C303BE" w:rsidRPr="0007034B">
        <w:rPr>
          <w:rFonts w:cs="Arial"/>
          <w:b/>
          <w:sz w:val="24"/>
          <w:szCs w:val="24"/>
        </w:rPr>
        <w:lastRenderedPageBreak/>
        <w:t>SPIS TREŚCI</w:t>
      </w:r>
    </w:p>
    <w:p w14:paraId="09F32B5F" w14:textId="77777777" w:rsidR="00C303BE" w:rsidRPr="0007034B" w:rsidRDefault="00C303BE" w:rsidP="00486BB2">
      <w:pPr>
        <w:spacing w:line="276" w:lineRule="auto"/>
        <w:rPr>
          <w:rFonts w:cs="Arial"/>
          <w:szCs w:val="22"/>
        </w:rPr>
      </w:pPr>
    </w:p>
    <w:p w14:paraId="50D3998D" w14:textId="77777777" w:rsidR="00C16DF6" w:rsidRPr="00454313" w:rsidRDefault="002C1B71">
      <w:pPr>
        <w:pStyle w:val="Spistreci1"/>
        <w:tabs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r w:rsidRPr="0007034B">
        <w:rPr>
          <w:rFonts w:cs="Arial"/>
          <w:szCs w:val="22"/>
        </w:rPr>
        <w:fldChar w:fldCharType="begin"/>
      </w:r>
      <w:r w:rsidRPr="0007034B">
        <w:rPr>
          <w:rFonts w:cs="Arial"/>
          <w:szCs w:val="22"/>
        </w:rPr>
        <w:instrText xml:space="preserve"> TOC \o "1-3" \h \z \u </w:instrText>
      </w:r>
      <w:r w:rsidRPr="0007034B">
        <w:rPr>
          <w:rFonts w:cs="Arial"/>
          <w:szCs w:val="22"/>
        </w:rPr>
        <w:fldChar w:fldCharType="separate"/>
      </w:r>
      <w:hyperlink w:anchor="_Toc187819475" w:history="1">
        <w:r w:rsidR="00C16DF6" w:rsidRPr="00704D26">
          <w:rPr>
            <w:rStyle w:val="Hipercze"/>
            <w:noProof/>
          </w:rPr>
          <w:t>WYMAGANIA OGÓLNE</w:t>
        </w:r>
        <w:r w:rsidR="00C16DF6">
          <w:rPr>
            <w:noProof/>
            <w:webHidden/>
          </w:rPr>
          <w:tab/>
        </w:r>
        <w:r w:rsidR="00C16DF6">
          <w:rPr>
            <w:noProof/>
            <w:webHidden/>
          </w:rPr>
          <w:fldChar w:fldCharType="begin"/>
        </w:r>
        <w:r w:rsidR="00C16DF6">
          <w:rPr>
            <w:noProof/>
            <w:webHidden/>
          </w:rPr>
          <w:instrText xml:space="preserve"> PAGEREF _Toc187819475 \h </w:instrText>
        </w:r>
        <w:r w:rsidR="00C16DF6">
          <w:rPr>
            <w:noProof/>
            <w:webHidden/>
          </w:rPr>
        </w:r>
        <w:r w:rsidR="00C16DF6"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3</w:t>
        </w:r>
        <w:r w:rsidR="00C16DF6">
          <w:rPr>
            <w:noProof/>
            <w:webHidden/>
          </w:rPr>
          <w:fldChar w:fldCharType="end"/>
        </w:r>
      </w:hyperlink>
    </w:p>
    <w:p w14:paraId="60B69F58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76" w:history="1">
        <w:r w:rsidRPr="00704D26">
          <w:rPr>
            <w:rStyle w:val="Hipercze"/>
            <w:noProof/>
          </w:rPr>
          <w:t>1.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WSTĘP.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90BED1A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77" w:history="1">
        <w:r w:rsidRPr="00704D26">
          <w:rPr>
            <w:rStyle w:val="Hipercze"/>
            <w:noProof/>
          </w:rPr>
          <w:t>1.1.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Przedmiot ST.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993DB22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78" w:history="1">
        <w:r w:rsidRPr="00704D26">
          <w:rPr>
            <w:rStyle w:val="Hipercze"/>
            <w:noProof/>
          </w:rPr>
          <w:t>1.2.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Zakres stosowania ST.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84A7546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79" w:history="1">
        <w:r w:rsidRPr="00704D26">
          <w:rPr>
            <w:rStyle w:val="Hipercze"/>
            <w:noProof/>
          </w:rPr>
          <w:t>1.3.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Określenia podstawowe.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B81FB09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0" w:history="1">
        <w:r w:rsidRPr="00704D26">
          <w:rPr>
            <w:rStyle w:val="Hipercze"/>
            <w:noProof/>
          </w:rPr>
          <w:t>1.4.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Ogólne wymagania dotyczące robót.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8864CF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1" w:history="1">
        <w:r w:rsidRPr="00704D26">
          <w:rPr>
            <w:rStyle w:val="Hipercze"/>
            <w:noProof/>
          </w:rPr>
          <w:t>2.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MATERIAŁY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F901931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2" w:history="1">
        <w:r w:rsidRPr="00704D26">
          <w:rPr>
            <w:rStyle w:val="Hipercze"/>
            <w:noProof/>
          </w:rPr>
          <w:t>3.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SPRZĘT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62324EB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3" w:history="1">
        <w:r w:rsidRPr="00704D26">
          <w:rPr>
            <w:rStyle w:val="Hipercze"/>
            <w:noProof/>
          </w:rPr>
          <w:t>4.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TRANSPORT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D4C4D72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4" w:history="1">
        <w:r w:rsidRPr="00704D26">
          <w:rPr>
            <w:rStyle w:val="Hipercze"/>
            <w:noProof/>
          </w:rPr>
          <w:t>5.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WYKONANIE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343F4D8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5" w:history="1">
        <w:r w:rsidRPr="00704D26">
          <w:rPr>
            <w:rStyle w:val="Hipercze"/>
            <w:noProof/>
          </w:rPr>
          <w:t>6.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KONTROLA JAKOŚCI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114C18F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6" w:history="1">
        <w:r w:rsidRPr="00704D26">
          <w:rPr>
            <w:rStyle w:val="Hipercze"/>
            <w:noProof/>
          </w:rPr>
          <w:t>6.1.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Dokumenty budowy.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452628B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7" w:history="1">
        <w:r w:rsidRPr="00704D26">
          <w:rPr>
            <w:rStyle w:val="Hipercze"/>
            <w:noProof/>
          </w:rPr>
          <w:t>7.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OBMIAR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79B2EF0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8" w:history="1">
        <w:r w:rsidRPr="00704D26">
          <w:rPr>
            <w:rStyle w:val="Hipercze"/>
            <w:noProof/>
          </w:rPr>
          <w:t>8.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ODBIÓR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76468C1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89" w:history="1">
        <w:r w:rsidRPr="00704D26">
          <w:rPr>
            <w:rStyle w:val="Hipercze"/>
            <w:noProof/>
          </w:rPr>
          <w:t>8.1.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Rodzaje odbiorów robót.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2139D77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0" w:history="1">
        <w:r w:rsidRPr="00704D26">
          <w:rPr>
            <w:rStyle w:val="Hipercze"/>
            <w:noProof/>
          </w:rPr>
          <w:t>8.2.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Odbiór robót zanikających i ulegających zakryciu.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58CA08C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1" w:history="1">
        <w:r w:rsidRPr="00704D26">
          <w:rPr>
            <w:rStyle w:val="Hipercze"/>
            <w:noProof/>
          </w:rPr>
          <w:t>8.3.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Odbiór końcowy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EF7C4D2" w14:textId="77777777" w:rsidR="00C16DF6" w:rsidRPr="00454313" w:rsidRDefault="00C16DF6">
      <w:pPr>
        <w:pStyle w:val="Spistreci2"/>
        <w:tabs>
          <w:tab w:val="left" w:pos="88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2" w:history="1">
        <w:r w:rsidRPr="00704D26">
          <w:rPr>
            <w:rStyle w:val="Hipercze"/>
            <w:noProof/>
          </w:rPr>
          <w:t>8.4.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Odbiór pogwarancyjny.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2467B57" w14:textId="77777777" w:rsidR="00C16DF6" w:rsidRPr="00454313" w:rsidRDefault="00C16DF6">
      <w:pPr>
        <w:pStyle w:val="Spistreci1"/>
        <w:tabs>
          <w:tab w:val="left" w:pos="44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3" w:history="1">
        <w:r w:rsidRPr="00704D26">
          <w:rPr>
            <w:rStyle w:val="Hipercze"/>
            <w:noProof/>
          </w:rPr>
          <w:t>9.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PODSTAWA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4F68449" w14:textId="77777777" w:rsidR="00C16DF6" w:rsidRPr="00454313" w:rsidRDefault="00C16DF6">
      <w:pPr>
        <w:pStyle w:val="Spistreci1"/>
        <w:tabs>
          <w:tab w:val="left" w:pos="66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4" w:history="1">
        <w:r w:rsidRPr="00704D26">
          <w:rPr>
            <w:rStyle w:val="Hipercze"/>
            <w:noProof/>
          </w:rPr>
          <w:t>10.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PRZEPISY ZWIĄZANE: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03DA987" w14:textId="77777777" w:rsidR="00C16DF6" w:rsidRPr="00454313" w:rsidRDefault="00C16DF6">
      <w:pPr>
        <w:pStyle w:val="Spistreci1"/>
        <w:tabs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5" w:history="1">
        <w:r w:rsidRPr="00704D26">
          <w:rPr>
            <w:rStyle w:val="Hipercze"/>
            <w:noProof/>
          </w:rPr>
          <w:t>WYMAGANIA SZCZEGÓŁOWE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89D850D" w14:textId="77777777" w:rsidR="00C16DF6" w:rsidRPr="00454313" w:rsidRDefault="00C16DF6">
      <w:pPr>
        <w:pStyle w:val="Spistreci1"/>
        <w:tabs>
          <w:tab w:val="left" w:pos="66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6" w:history="1">
        <w:r w:rsidRPr="00704D26">
          <w:rPr>
            <w:rStyle w:val="Hipercze"/>
            <w:noProof/>
          </w:rPr>
          <w:t>11.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WYMAGANIA SZCZEGÓŁOWE WYKONANIA I ODBIORU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E05F182" w14:textId="77777777" w:rsidR="00C16DF6" w:rsidRPr="00454313" w:rsidRDefault="00C16DF6">
      <w:pPr>
        <w:pStyle w:val="Spistreci1"/>
        <w:tabs>
          <w:tab w:val="left" w:pos="66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7" w:history="1">
        <w:r w:rsidRPr="00704D26">
          <w:rPr>
            <w:rStyle w:val="Hipercze"/>
            <w:noProof/>
          </w:rPr>
          <w:t>12.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  <w:lang w:eastAsia="pl-PL"/>
          </w:rPr>
          <w:t>OCHRONA MIENIA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50EBB07" w14:textId="77777777" w:rsidR="00C16DF6" w:rsidRPr="00454313" w:rsidRDefault="00C16DF6">
      <w:pPr>
        <w:pStyle w:val="Spistreci1"/>
        <w:tabs>
          <w:tab w:val="left" w:pos="66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8" w:history="1">
        <w:r w:rsidRPr="00704D26">
          <w:rPr>
            <w:rStyle w:val="Hipercze"/>
            <w:noProof/>
            <w:lang w:eastAsia="pl-PL"/>
          </w:rPr>
          <w:t>13.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  <w:lang w:eastAsia="pl-PL"/>
          </w:rPr>
          <w:t>WYMAGANIA WEWNĘTRZNE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129DB3B" w14:textId="77777777" w:rsidR="00C16DF6" w:rsidRPr="00454313" w:rsidRDefault="00C16DF6">
      <w:pPr>
        <w:pStyle w:val="Spistreci1"/>
        <w:tabs>
          <w:tab w:val="left" w:pos="66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499" w:history="1">
        <w:r w:rsidRPr="00704D26">
          <w:rPr>
            <w:rStyle w:val="Hipercze"/>
            <w:noProof/>
            <w:lang w:eastAsia="pl-PL"/>
          </w:rPr>
          <w:t>14.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  <w:lang w:eastAsia="pl-PL"/>
          </w:rPr>
          <w:t>STOSOWANIE SIĘ DO PRAW I INNYCH PRZEPISÓW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_Toc187819499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DCC1830" w14:textId="77777777" w:rsidR="00C16DF6" w:rsidRPr="00454313" w:rsidRDefault="00C16DF6">
      <w:pPr>
        <w:pStyle w:val="Spistreci1"/>
        <w:tabs>
          <w:tab w:val="left" w:pos="66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500" w:history="1">
        <w:r w:rsidRPr="00704D26">
          <w:rPr>
            <w:rStyle w:val="Hipercze"/>
            <w:noProof/>
          </w:rPr>
          <w:t>15.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RZECZOWY  ZAKRES  DO WYKONANIA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9C8B44A" w14:textId="77777777" w:rsidR="00C16DF6" w:rsidRPr="00454313" w:rsidRDefault="00C16DF6">
      <w:pPr>
        <w:pStyle w:val="Spistreci1"/>
        <w:tabs>
          <w:tab w:val="left" w:pos="660"/>
          <w:tab w:val="right" w:leader="dot" w:pos="9345"/>
        </w:tabs>
        <w:rPr>
          <w:rFonts w:ascii="Calibri" w:hAnsi="Calibri"/>
          <w:noProof/>
          <w:szCs w:val="22"/>
          <w:lang w:eastAsia="pl-PL"/>
        </w:rPr>
      </w:pPr>
      <w:hyperlink w:anchor="_Toc187819501" w:history="1">
        <w:r w:rsidRPr="00704D26">
          <w:rPr>
            <w:rStyle w:val="Hipercze"/>
            <w:noProof/>
          </w:rPr>
          <w:t>16.</w:t>
        </w:r>
        <w:r w:rsidRPr="00454313">
          <w:rPr>
            <w:rFonts w:ascii="Calibri" w:hAnsi="Calibri"/>
            <w:noProof/>
            <w:szCs w:val="22"/>
            <w:lang w:eastAsia="pl-PL"/>
          </w:rPr>
          <w:tab/>
        </w:r>
        <w:r w:rsidRPr="00704D26">
          <w:rPr>
            <w:rStyle w:val="Hipercze"/>
            <w:noProof/>
          </w:rPr>
          <w:t>ZESTAWIENIE NORM I PRZEPISÓW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_Toc187819501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610B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3B971CC" w14:textId="77777777" w:rsidR="00216AB1" w:rsidRPr="0007034B" w:rsidRDefault="002C1B71" w:rsidP="00486BB2">
      <w:pPr>
        <w:spacing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fldChar w:fldCharType="end"/>
      </w:r>
    </w:p>
    <w:p w14:paraId="7C4F5CB2" w14:textId="77777777" w:rsidR="00C627FE" w:rsidRPr="0007034B" w:rsidRDefault="00C627FE" w:rsidP="00486BB2">
      <w:pPr>
        <w:spacing w:line="276" w:lineRule="auto"/>
        <w:rPr>
          <w:rFonts w:cs="Arial"/>
          <w:szCs w:val="22"/>
        </w:rPr>
      </w:pPr>
    </w:p>
    <w:p w14:paraId="0BA424B5" w14:textId="77777777" w:rsidR="00A56F38" w:rsidRDefault="00A56F38" w:rsidP="00486BB2">
      <w:pPr>
        <w:spacing w:line="276" w:lineRule="auto"/>
        <w:rPr>
          <w:rFonts w:cs="Arial"/>
          <w:szCs w:val="22"/>
        </w:rPr>
      </w:pPr>
    </w:p>
    <w:p w14:paraId="3320F9F6" w14:textId="77777777" w:rsidR="00C627FE" w:rsidRPr="0007034B" w:rsidRDefault="00C627FE" w:rsidP="00486BB2">
      <w:pPr>
        <w:spacing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NAJWAŻNIEJSZE OZNACZENIA I SKRÓTY</w:t>
      </w:r>
    </w:p>
    <w:p w14:paraId="132233C7" w14:textId="77777777" w:rsidR="00C627FE" w:rsidRPr="0007034B" w:rsidRDefault="00C627FE" w:rsidP="00486BB2">
      <w:pPr>
        <w:spacing w:before="0" w:line="276" w:lineRule="auto"/>
        <w:rPr>
          <w:rFonts w:cs="Arial"/>
          <w:szCs w:val="22"/>
        </w:rPr>
      </w:pPr>
    </w:p>
    <w:p w14:paraId="222911DE" w14:textId="77777777" w:rsidR="000C3D2E" w:rsidRPr="0007034B" w:rsidRDefault="000C3D2E" w:rsidP="00486BB2">
      <w:p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ST </w:t>
      </w:r>
      <w:r w:rsidR="00693EF5" w:rsidRPr="0007034B">
        <w:rPr>
          <w:rFonts w:cs="Arial"/>
          <w:szCs w:val="22"/>
        </w:rPr>
        <w:t>–</w:t>
      </w:r>
      <w:r w:rsidRPr="0007034B">
        <w:rPr>
          <w:rFonts w:cs="Arial"/>
          <w:szCs w:val="22"/>
        </w:rPr>
        <w:t xml:space="preserve"> specyfikacja techniczna </w:t>
      </w:r>
    </w:p>
    <w:p w14:paraId="1C9F2A72" w14:textId="77777777" w:rsidR="000C3D2E" w:rsidRPr="0007034B" w:rsidRDefault="00693EF5" w:rsidP="00486BB2">
      <w:p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bhp – </w:t>
      </w:r>
      <w:r w:rsidR="000C3D2E" w:rsidRPr="0007034B">
        <w:rPr>
          <w:rFonts w:cs="Arial"/>
          <w:szCs w:val="22"/>
        </w:rPr>
        <w:t>bezpieczeństwo i higiena pracy</w:t>
      </w:r>
    </w:p>
    <w:p w14:paraId="212C251E" w14:textId="77777777" w:rsidR="000C3D2E" w:rsidRPr="0007034B" w:rsidRDefault="000C3D2E" w:rsidP="00486BB2">
      <w:p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PN – Polska Norma</w:t>
      </w:r>
    </w:p>
    <w:p w14:paraId="3598B13D" w14:textId="77777777" w:rsidR="000C3D2E" w:rsidRPr="0007034B" w:rsidRDefault="000C3D2E" w:rsidP="00486BB2">
      <w:p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BN – Branżowa Norma</w:t>
      </w:r>
    </w:p>
    <w:p w14:paraId="3DD4339F" w14:textId="77777777" w:rsidR="00183CF6" w:rsidRDefault="001C2545" w:rsidP="00486BB2">
      <w:pPr>
        <w:pStyle w:val="Nagwek1"/>
        <w:spacing w:line="276" w:lineRule="auto"/>
        <w:jc w:val="center"/>
        <w:rPr>
          <w:bCs w:val="0"/>
          <w:kern w:val="0"/>
          <w:szCs w:val="22"/>
          <w:lang w:eastAsia="pl-PL"/>
        </w:rPr>
      </w:pPr>
      <w:r w:rsidRPr="0007034B">
        <w:rPr>
          <w:szCs w:val="22"/>
        </w:rPr>
        <w:br w:type="page"/>
      </w:r>
      <w:bookmarkStart w:id="0" w:name="_Toc187819475"/>
    </w:p>
    <w:p w14:paraId="10CD3906" w14:textId="77777777" w:rsidR="00C627FE" w:rsidRPr="0007034B" w:rsidRDefault="00C627FE" w:rsidP="00486BB2">
      <w:pPr>
        <w:pStyle w:val="Nagwek1"/>
        <w:spacing w:line="276" w:lineRule="auto"/>
        <w:jc w:val="center"/>
      </w:pPr>
      <w:r w:rsidRPr="0007034B">
        <w:t>WYMAGANIA OGÓLNE</w:t>
      </w:r>
      <w:bookmarkEnd w:id="0"/>
    </w:p>
    <w:p w14:paraId="2C1161FD" w14:textId="77777777" w:rsidR="00AD7159" w:rsidRPr="0007034B" w:rsidRDefault="00C627FE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</w:pPr>
      <w:bookmarkStart w:id="1" w:name="_Toc187819476"/>
      <w:r w:rsidRPr="0007034B">
        <w:t>WSTĘP.</w:t>
      </w:r>
      <w:bookmarkEnd w:id="1"/>
    </w:p>
    <w:p w14:paraId="31E8F357" w14:textId="77777777" w:rsidR="006C43F8" w:rsidRPr="0007034B" w:rsidRDefault="006C43F8" w:rsidP="0014081A">
      <w:pPr>
        <w:pStyle w:val="Nagwek2"/>
        <w:numPr>
          <w:ilvl w:val="1"/>
          <w:numId w:val="9"/>
        </w:numPr>
        <w:ind w:left="709" w:hanging="709"/>
      </w:pPr>
      <w:bookmarkStart w:id="2" w:name="_Toc187819477"/>
      <w:r w:rsidRPr="0007034B">
        <w:t>Przedmiot ST.</w:t>
      </w:r>
      <w:bookmarkEnd w:id="2"/>
    </w:p>
    <w:p w14:paraId="50CC0E92" w14:textId="77777777" w:rsidR="006C43F8" w:rsidRPr="00847B24" w:rsidRDefault="006C43F8" w:rsidP="0035260D">
      <w:pPr>
        <w:spacing w:line="276" w:lineRule="auto"/>
        <w:ind w:firstLine="709"/>
        <w:rPr>
          <w:rFonts w:cs="Arial"/>
          <w:b/>
          <w:szCs w:val="22"/>
        </w:rPr>
      </w:pPr>
      <w:r w:rsidRPr="0007034B">
        <w:rPr>
          <w:rFonts w:cs="Arial"/>
          <w:szCs w:val="22"/>
        </w:rPr>
        <w:t xml:space="preserve">Przedmiotem niniejszej specyfikacji technicznej (ST) są wymagania ogólne dotyczące wykonania i odbioru robót budowlanych w zakresie: </w:t>
      </w:r>
      <w:r w:rsidR="00617ED2" w:rsidRPr="00617ED2">
        <w:rPr>
          <w:rFonts w:cs="Arial"/>
          <w:b/>
          <w:szCs w:val="22"/>
        </w:rPr>
        <w:t>„</w:t>
      </w:r>
      <w:r w:rsidR="000F0DFC">
        <w:rPr>
          <w:rFonts w:cs="Arial"/>
          <w:b/>
          <w:szCs w:val="22"/>
          <w:lang w:eastAsia="pl-PL"/>
        </w:rPr>
        <w:t xml:space="preserve">Remont budynku nr </w:t>
      </w:r>
      <w:r w:rsidR="00183CF6">
        <w:rPr>
          <w:rFonts w:cs="Arial"/>
          <w:b/>
          <w:szCs w:val="22"/>
          <w:lang w:eastAsia="pl-PL"/>
        </w:rPr>
        <w:t>3</w:t>
      </w:r>
      <w:r w:rsidR="00ED65CD" w:rsidRPr="00ED65CD">
        <w:rPr>
          <w:rFonts w:cs="Arial"/>
          <w:b/>
          <w:szCs w:val="22"/>
          <w:lang w:eastAsia="pl-PL"/>
        </w:rPr>
        <w:t xml:space="preserve"> n</w:t>
      </w:r>
      <w:r w:rsidR="006D4171">
        <w:rPr>
          <w:rFonts w:cs="Arial"/>
          <w:b/>
          <w:szCs w:val="22"/>
          <w:lang w:eastAsia="pl-PL"/>
        </w:rPr>
        <w:t>a terenie Składu Osowiec (K-0465</w:t>
      </w:r>
      <w:r w:rsidR="00ED65CD">
        <w:rPr>
          <w:rFonts w:cs="Arial"/>
          <w:b/>
          <w:szCs w:val="22"/>
          <w:lang w:eastAsia="pl-PL"/>
        </w:rPr>
        <w:t>)</w:t>
      </w:r>
      <w:r w:rsidR="00617ED2" w:rsidRPr="00617ED2">
        <w:rPr>
          <w:rFonts w:cs="Arial"/>
          <w:b/>
          <w:szCs w:val="22"/>
        </w:rPr>
        <w:t>”</w:t>
      </w:r>
      <w:r w:rsidR="005668D1" w:rsidRPr="00847B24">
        <w:rPr>
          <w:rFonts w:cs="Arial"/>
          <w:b/>
          <w:snapToGrid w:val="0"/>
          <w:szCs w:val="22"/>
        </w:rPr>
        <w:t>.</w:t>
      </w:r>
    </w:p>
    <w:p w14:paraId="3F57D932" w14:textId="77777777" w:rsidR="006C43F8" w:rsidRPr="0007034B" w:rsidRDefault="006C43F8" w:rsidP="0014081A">
      <w:pPr>
        <w:pStyle w:val="Nagwek2"/>
        <w:numPr>
          <w:ilvl w:val="1"/>
          <w:numId w:val="9"/>
        </w:numPr>
        <w:tabs>
          <w:tab w:val="left" w:pos="709"/>
        </w:tabs>
        <w:ind w:left="709" w:hanging="709"/>
      </w:pPr>
      <w:bookmarkStart w:id="3" w:name="_Toc187819478"/>
      <w:r w:rsidRPr="0007034B">
        <w:t>Zakres stosowania ST.</w:t>
      </w:r>
      <w:bookmarkEnd w:id="3"/>
    </w:p>
    <w:p w14:paraId="28342B0F" w14:textId="77777777" w:rsidR="00F0716F" w:rsidRDefault="006C43F8" w:rsidP="00F0716F">
      <w:pPr>
        <w:spacing w:line="276" w:lineRule="auto"/>
        <w:ind w:firstLine="709"/>
        <w:rPr>
          <w:rFonts w:cs="Arial"/>
          <w:b/>
          <w:snapToGrid w:val="0"/>
          <w:szCs w:val="22"/>
        </w:rPr>
      </w:pPr>
      <w:r w:rsidRPr="0007034B">
        <w:rPr>
          <w:rFonts w:cs="Arial"/>
          <w:szCs w:val="22"/>
        </w:rPr>
        <w:t>Specyfikacja techniczna stanowi dokument przetargo</w:t>
      </w:r>
      <w:r w:rsidR="00F41E22" w:rsidRPr="0007034B">
        <w:rPr>
          <w:rFonts w:cs="Arial"/>
          <w:szCs w:val="22"/>
        </w:rPr>
        <w:t>wy i kontraktowy przy zlecaniu i </w:t>
      </w:r>
      <w:r w:rsidRPr="0007034B">
        <w:rPr>
          <w:rFonts w:cs="Arial"/>
          <w:szCs w:val="22"/>
        </w:rPr>
        <w:t>realizacji robót budowlanych w zakresie:</w:t>
      </w:r>
      <w:r w:rsidRPr="0007034B">
        <w:rPr>
          <w:rFonts w:cs="Arial"/>
          <w:b/>
          <w:szCs w:val="22"/>
        </w:rPr>
        <w:t xml:space="preserve"> </w:t>
      </w:r>
      <w:r w:rsidR="00ED65CD" w:rsidRPr="00617ED2">
        <w:rPr>
          <w:rFonts w:cs="Arial"/>
          <w:b/>
          <w:szCs w:val="22"/>
        </w:rPr>
        <w:t>„</w:t>
      </w:r>
      <w:r w:rsidR="000F0DFC">
        <w:rPr>
          <w:rFonts w:cs="Arial"/>
          <w:b/>
          <w:szCs w:val="22"/>
          <w:lang w:eastAsia="pl-PL"/>
        </w:rPr>
        <w:t xml:space="preserve">Remont budynku nr </w:t>
      </w:r>
      <w:r w:rsidR="00183CF6">
        <w:rPr>
          <w:rFonts w:cs="Arial"/>
          <w:b/>
          <w:szCs w:val="22"/>
          <w:lang w:eastAsia="pl-PL"/>
        </w:rPr>
        <w:t>3</w:t>
      </w:r>
      <w:r w:rsidR="00ED65CD" w:rsidRPr="00ED65CD">
        <w:rPr>
          <w:rFonts w:cs="Arial"/>
          <w:b/>
          <w:szCs w:val="22"/>
          <w:lang w:eastAsia="pl-PL"/>
        </w:rPr>
        <w:t xml:space="preserve"> n</w:t>
      </w:r>
      <w:r w:rsidR="006D4171">
        <w:rPr>
          <w:rFonts w:cs="Arial"/>
          <w:b/>
          <w:szCs w:val="22"/>
          <w:lang w:eastAsia="pl-PL"/>
        </w:rPr>
        <w:t>a terenie Składu Osowiec (K-0465</w:t>
      </w:r>
      <w:r w:rsidR="00ED65CD">
        <w:rPr>
          <w:rFonts w:cs="Arial"/>
          <w:b/>
          <w:szCs w:val="22"/>
          <w:lang w:eastAsia="pl-PL"/>
        </w:rPr>
        <w:t>)</w:t>
      </w:r>
      <w:r w:rsidR="00ED65CD" w:rsidRPr="00617ED2">
        <w:rPr>
          <w:rFonts w:cs="Arial"/>
          <w:b/>
          <w:szCs w:val="22"/>
        </w:rPr>
        <w:t>”</w:t>
      </w:r>
      <w:r w:rsidR="00F0716F" w:rsidRPr="00847B24">
        <w:rPr>
          <w:rFonts w:cs="Arial"/>
          <w:b/>
          <w:snapToGrid w:val="0"/>
          <w:szCs w:val="22"/>
        </w:rPr>
        <w:t>.</w:t>
      </w:r>
    </w:p>
    <w:p w14:paraId="74649465" w14:textId="77777777" w:rsidR="006C43F8" w:rsidRPr="0007034B" w:rsidRDefault="006C43F8" w:rsidP="00F0716F">
      <w:pPr>
        <w:spacing w:line="276" w:lineRule="auto"/>
        <w:ind w:firstLine="709"/>
      </w:pPr>
      <w:r w:rsidRPr="0007034B">
        <w:t>Zakres robót objętych ST.</w:t>
      </w:r>
    </w:p>
    <w:p w14:paraId="519DDE80" w14:textId="77777777" w:rsidR="006C43F8" w:rsidRPr="0007034B" w:rsidRDefault="006C43F8" w:rsidP="00486BB2">
      <w:pPr>
        <w:spacing w:before="12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Ustalenia zawarte w niniejszej specyfikacji obejmują wymagania dla całości robót.</w:t>
      </w:r>
    </w:p>
    <w:p w14:paraId="306DBF6D" w14:textId="77777777" w:rsidR="00665D72" w:rsidRPr="0007034B" w:rsidRDefault="00665D72" w:rsidP="0014081A">
      <w:pPr>
        <w:pStyle w:val="Nagwek2"/>
        <w:numPr>
          <w:ilvl w:val="1"/>
          <w:numId w:val="9"/>
        </w:numPr>
        <w:tabs>
          <w:tab w:val="left" w:pos="709"/>
        </w:tabs>
        <w:ind w:left="709" w:hanging="709"/>
      </w:pPr>
      <w:bookmarkStart w:id="4" w:name="_Toc187819479"/>
      <w:r w:rsidRPr="0007034B">
        <w:t>Określenia podstawowe.</w:t>
      </w:r>
      <w:bookmarkEnd w:id="4"/>
    </w:p>
    <w:p w14:paraId="7D5573CA" w14:textId="77777777" w:rsidR="00665D72" w:rsidRPr="0007034B" w:rsidRDefault="00665D72" w:rsidP="00516FB0">
      <w:pPr>
        <w:spacing w:before="120" w:after="12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Użyte w ST wymienione poniżej określenia należy rozumieć w każdym przypadku następująco:</w:t>
      </w:r>
    </w:p>
    <w:p w14:paraId="5247F941" w14:textId="77777777" w:rsidR="00665D72" w:rsidRPr="0007034B" w:rsidRDefault="006C43F8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rFonts w:cs="Arial"/>
          <w:b/>
          <w:szCs w:val="22"/>
        </w:rPr>
        <w:t xml:space="preserve">Zamawiający – </w:t>
      </w:r>
      <w:r w:rsidRPr="0007034B">
        <w:rPr>
          <w:rFonts w:cs="Arial"/>
          <w:szCs w:val="22"/>
        </w:rPr>
        <w:t>oznacza osobę fizyczną lub prawną, której nazwisko lub nazwa są wymienione w umowie oraz jej prawnych następców.</w:t>
      </w:r>
    </w:p>
    <w:p w14:paraId="2E32099B" w14:textId="77777777" w:rsidR="00665D72" w:rsidRPr="0007034B" w:rsidRDefault="006C43F8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rFonts w:cs="Arial"/>
          <w:b/>
          <w:szCs w:val="22"/>
        </w:rPr>
        <w:t xml:space="preserve">Wykonawca – </w:t>
      </w:r>
      <w:r w:rsidRPr="0007034B">
        <w:rPr>
          <w:rFonts w:cs="Arial"/>
          <w:szCs w:val="22"/>
        </w:rPr>
        <w:t>oznacza osobę fizyczną lub prawną, której oferta została zatwierdzona przez Zamawiającego a także następców uzyskujących prawo do tego tytułu.</w:t>
      </w:r>
    </w:p>
    <w:p w14:paraId="50A754BA" w14:textId="77777777" w:rsidR="00665D72" w:rsidRPr="0007034B" w:rsidRDefault="006C43F8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rFonts w:cs="Arial"/>
          <w:b/>
          <w:szCs w:val="22"/>
        </w:rPr>
        <w:t>Kierownik budowy</w:t>
      </w:r>
      <w:r w:rsidRPr="0007034B">
        <w:rPr>
          <w:rFonts w:cs="Arial"/>
          <w:szCs w:val="22"/>
        </w:rPr>
        <w:t xml:space="preserve"> - osoba wyznaczon</w:t>
      </w:r>
      <w:r w:rsidR="00D11683" w:rsidRPr="0007034B">
        <w:rPr>
          <w:rFonts w:cs="Arial"/>
          <w:szCs w:val="22"/>
        </w:rPr>
        <w:t xml:space="preserve">a przez Wykonawcę, upoważniona </w:t>
      </w:r>
      <w:r w:rsidR="00F41E22" w:rsidRPr="0007034B">
        <w:rPr>
          <w:rFonts w:cs="Arial"/>
          <w:szCs w:val="22"/>
        </w:rPr>
        <w:t>do </w:t>
      </w:r>
      <w:r w:rsidRPr="0007034B">
        <w:rPr>
          <w:rFonts w:cs="Arial"/>
          <w:szCs w:val="22"/>
        </w:rPr>
        <w:t>kierowania robotami i do występowania w jego imieniu w sprawach realizacji umowy.</w:t>
      </w:r>
    </w:p>
    <w:p w14:paraId="3E6A401B" w14:textId="77777777" w:rsidR="00665D72" w:rsidRPr="0007034B" w:rsidRDefault="00F904A7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rFonts w:cs="Arial"/>
          <w:b/>
          <w:szCs w:val="22"/>
        </w:rPr>
        <w:t xml:space="preserve">Inspektor </w:t>
      </w:r>
      <w:r w:rsidR="00516FB0" w:rsidRPr="0007034B">
        <w:rPr>
          <w:rFonts w:cs="Arial"/>
          <w:szCs w:val="22"/>
        </w:rPr>
        <w:t>– upoważniony przedstawiciel Zamawiającego (pełniący funkcję inspektora nadzoru)</w:t>
      </w:r>
      <w:r w:rsidR="006C43F8" w:rsidRPr="0007034B">
        <w:rPr>
          <w:rFonts w:cs="Arial"/>
          <w:szCs w:val="22"/>
        </w:rPr>
        <w:t>.</w:t>
      </w:r>
    </w:p>
    <w:p w14:paraId="0D2A322A" w14:textId="77777777" w:rsidR="00665D72" w:rsidRPr="0007034B" w:rsidRDefault="006C43F8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b/>
          <w:szCs w:val="22"/>
        </w:rPr>
        <w:t xml:space="preserve">Polecenie Inspektora – </w:t>
      </w:r>
      <w:r w:rsidRPr="0007034B">
        <w:rPr>
          <w:szCs w:val="22"/>
        </w:rPr>
        <w:t>wszelkie polecenia przekazane Wykonawcy przez Inspektora, w formie pisemnej, dotyczące sposobu realizacji robó</w:t>
      </w:r>
      <w:r w:rsidR="00F41E22" w:rsidRPr="0007034B">
        <w:rPr>
          <w:szCs w:val="22"/>
        </w:rPr>
        <w:t>t lub innych spraw związanych z </w:t>
      </w:r>
      <w:r w:rsidRPr="0007034B">
        <w:rPr>
          <w:szCs w:val="22"/>
        </w:rPr>
        <w:t>prowadzeniem budowy</w:t>
      </w:r>
      <w:r w:rsidR="00516FB0" w:rsidRPr="0007034B">
        <w:rPr>
          <w:szCs w:val="22"/>
        </w:rPr>
        <w:t>.</w:t>
      </w:r>
    </w:p>
    <w:p w14:paraId="26D32D62" w14:textId="77777777" w:rsidR="00665D72" w:rsidRPr="0007034B" w:rsidRDefault="006C43F8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rFonts w:cs="Arial"/>
          <w:b/>
          <w:szCs w:val="22"/>
        </w:rPr>
        <w:t>Materiały</w:t>
      </w:r>
      <w:r w:rsidRPr="0007034B">
        <w:rPr>
          <w:rFonts w:cs="Arial"/>
          <w:szCs w:val="22"/>
        </w:rPr>
        <w:t xml:space="preserve"> - wszelkie tworzywa niezbę</w:t>
      </w:r>
      <w:r w:rsidR="00D11683" w:rsidRPr="0007034B">
        <w:rPr>
          <w:rFonts w:cs="Arial"/>
          <w:szCs w:val="22"/>
        </w:rPr>
        <w:t>dne do wykonania robót, zgodne</w:t>
      </w:r>
      <w:r w:rsidRPr="0007034B">
        <w:rPr>
          <w:rFonts w:cs="Arial"/>
          <w:szCs w:val="22"/>
        </w:rPr>
        <w:t xml:space="preserve"> z dokumentacją projektową i specyfikacjami technicznymi, zaakceptowane przez Przedstawiciela Zamawiającego.</w:t>
      </w:r>
    </w:p>
    <w:p w14:paraId="0E80BDF4" w14:textId="77777777" w:rsidR="00665D72" w:rsidRPr="0007034B" w:rsidRDefault="006C43F8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rFonts w:cs="Arial"/>
          <w:b/>
          <w:szCs w:val="22"/>
        </w:rPr>
        <w:t>Przetargowa dokumentacja projektowa</w:t>
      </w:r>
      <w:r w:rsidRPr="0007034B">
        <w:rPr>
          <w:rFonts w:cs="Arial"/>
          <w:szCs w:val="22"/>
        </w:rPr>
        <w:t xml:space="preserve"> - dokumentac</w:t>
      </w:r>
      <w:r w:rsidR="00D11683" w:rsidRPr="0007034B">
        <w:rPr>
          <w:rFonts w:cs="Arial"/>
          <w:szCs w:val="22"/>
        </w:rPr>
        <w:t xml:space="preserve">ja projektowa, która wskazuje </w:t>
      </w:r>
      <w:r w:rsidRPr="0007034B">
        <w:rPr>
          <w:rFonts w:cs="Arial"/>
          <w:szCs w:val="22"/>
        </w:rPr>
        <w:t>lokalizację, charakterystykę i wymiary obiektu będącego przedmiotem robót.</w:t>
      </w:r>
    </w:p>
    <w:p w14:paraId="7C03F9B3" w14:textId="77777777" w:rsidR="00665D72" w:rsidRPr="0007034B" w:rsidRDefault="006C43F8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rFonts w:cs="Arial"/>
          <w:b/>
          <w:szCs w:val="22"/>
        </w:rPr>
        <w:t>Przedmiar robót</w:t>
      </w:r>
      <w:r w:rsidRPr="0007034B">
        <w:rPr>
          <w:rFonts w:cs="Arial"/>
          <w:szCs w:val="22"/>
        </w:rPr>
        <w:t xml:space="preserve"> – wykaz robót w technologicznej kolejności ich wykonania z podaniem ich ilości.</w:t>
      </w:r>
    </w:p>
    <w:p w14:paraId="3F8F53D8" w14:textId="77777777" w:rsidR="006C43F8" w:rsidRPr="0007034B" w:rsidRDefault="006C43F8" w:rsidP="0014081A">
      <w:pPr>
        <w:numPr>
          <w:ilvl w:val="2"/>
          <w:numId w:val="9"/>
        </w:numPr>
        <w:spacing w:line="276" w:lineRule="auto"/>
        <w:ind w:left="709" w:hanging="709"/>
      </w:pPr>
      <w:r w:rsidRPr="0007034B">
        <w:rPr>
          <w:b/>
          <w:szCs w:val="22"/>
        </w:rPr>
        <w:t>Kosztorys ofertowy</w:t>
      </w:r>
      <w:r w:rsidRPr="0007034B">
        <w:rPr>
          <w:szCs w:val="22"/>
        </w:rPr>
        <w:t xml:space="preserve"> – wyceniony kompletny przedmiar robót.</w:t>
      </w:r>
    </w:p>
    <w:p w14:paraId="78905D35" w14:textId="77777777" w:rsidR="006C43F8" w:rsidRPr="0007034B" w:rsidRDefault="006C43F8" w:rsidP="0014081A">
      <w:pPr>
        <w:pStyle w:val="Nagwek2"/>
        <w:numPr>
          <w:ilvl w:val="1"/>
          <w:numId w:val="9"/>
        </w:numPr>
        <w:ind w:left="709" w:hanging="709"/>
      </w:pPr>
      <w:bookmarkStart w:id="5" w:name="_Toc187819480"/>
      <w:r w:rsidRPr="0007034B">
        <w:lastRenderedPageBreak/>
        <w:t>Ogólne wymagania dotyczące robót.</w:t>
      </w:r>
      <w:bookmarkEnd w:id="5"/>
    </w:p>
    <w:p w14:paraId="5554AEFE" w14:textId="77777777" w:rsidR="006C43F8" w:rsidRPr="0007034B" w:rsidRDefault="006C43F8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Wykonawca robót jest odpowiedzialny za jakość ich </w:t>
      </w:r>
      <w:r w:rsidR="00F41E22" w:rsidRPr="0007034B">
        <w:rPr>
          <w:rFonts w:cs="Arial"/>
          <w:szCs w:val="22"/>
        </w:rPr>
        <w:t>wykonania oraz za ich zgodność ze </w:t>
      </w:r>
      <w:r w:rsidRPr="0007034B">
        <w:rPr>
          <w:rFonts w:cs="Arial"/>
          <w:szCs w:val="22"/>
        </w:rPr>
        <w:t>specyfikacją techniczną wykonania i odbioru robót, przedmiarami robót, sztuką budowla</w:t>
      </w:r>
      <w:r w:rsidR="005668D1" w:rsidRPr="0007034B">
        <w:rPr>
          <w:rFonts w:cs="Arial"/>
          <w:szCs w:val="22"/>
        </w:rPr>
        <w:t>ną i </w:t>
      </w:r>
      <w:r w:rsidRPr="0007034B">
        <w:rPr>
          <w:rFonts w:cs="Arial"/>
          <w:szCs w:val="22"/>
        </w:rPr>
        <w:t>poleceniami Inspektora</w:t>
      </w:r>
      <w:r w:rsidR="00445B07" w:rsidRPr="0007034B">
        <w:rPr>
          <w:rFonts w:cs="Arial"/>
          <w:szCs w:val="22"/>
        </w:rPr>
        <w:t xml:space="preserve"> </w:t>
      </w:r>
      <w:r w:rsidR="00445B07" w:rsidRPr="0007034B">
        <w:rPr>
          <w:rFonts w:cs="Arial"/>
          <w:szCs w:val="24"/>
          <w:lang w:eastAsia="pl-PL"/>
        </w:rPr>
        <w:t>oraz fachową wiedzą techniczną.</w:t>
      </w:r>
      <w:r w:rsidRPr="0007034B">
        <w:rPr>
          <w:rFonts w:cs="Arial"/>
          <w:szCs w:val="22"/>
        </w:rPr>
        <w:t xml:space="preserve">  </w:t>
      </w:r>
    </w:p>
    <w:p w14:paraId="2CCA201D" w14:textId="77777777" w:rsidR="006C43F8" w:rsidRPr="0007034B" w:rsidRDefault="006C43F8" w:rsidP="0014081A">
      <w:pPr>
        <w:numPr>
          <w:ilvl w:val="2"/>
          <w:numId w:val="9"/>
        </w:numPr>
        <w:tabs>
          <w:tab w:val="left" w:pos="709"/>
        </w:tabs>
        <w:spacing w:before="120" w:after="120" w:line="276" w:lineRule="auto"/>
        <w:ind w:left="709" w:hanging="709"/>
        <w:rPr>
          <w:rFonts w:cs="Arial"/>
          <w:szCs w:val="22"/>
        </w:rPr>
      </w:pPr>
      <w:r w:rsidRPr="0007034B">
        <w:rPr>
          <w:rFonts w:cs="Arial"/>
          <w:b/>
          <w:szCs w:val="22"/>
        </w:rPr>
        <w:t>Przekazanie terenu budowy.</w:t>
      </w:r>
    </w:p>
    <w:p w14:paraId="613ECA35" w14:textId="77777777" w:rsidR="006C43F8" w:rsidRPr="0007034B" w:rsidRDefault="006C43F8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Zamawiający w terminie określonym w dokumentach umowy przekaże Wykonawcy teren budowy. </w:t>
      </w:r>
      <w:r w:rsidR="00445B07" w:rsidRPr="0007034B">
        <w:rPr>
          <w:rFonts w:cs="Arial"/>
          <w:szCs w:val="24"/>
          <w:lang w:eastAsia="pl-PL"/>
        </w:rPr>
        <w:t>Praca będzie się odbywała w „czynnym” obiekcie podczas ciągłego ruchu pracowników Jednostki Wojskowej wykonujących codzienne obowiązki służbowe.</w:t>
      </w:r>
      <w:r w:rsidR="00516FB0" w:rsidRPr="0007034B">
        <w:rPr>
          <w:rFonts w:cs="Arial"/>
          <w:szCs w:val="24"/>
          <w:lang w:eastAsia="pl-PL"/>
        </w:rPr>
        <w:t xml:space="preserve"> </w:t>
      </w:r>
      <w:r w:rsidR="00516FB0" w:rsidRPr="0007034B">
        <w:rPr>
          <w:rFonts w:cs="Arial"/>
          <w:szCs w:val="22"/>
        </w:rPr>
        <w:t>Pomieszczenia przeznaczone do remontu będą opróżnione i całkowicie udostępnione – przekazane Wykonawcy.</w:t>
      </w:r>
    </w:p>
    <w:p w14:paraId="40E02CA5" w14:textId="77777777" w:rsidR="006C43F8" w:rsidRPr="0007034B" w:rsidRDefault="006C43F8" w:rsidP="0014081A">
      <w:pPr>
        <w:numPr>
          <w:ilvl w:val="2"/>
          <w:numId w:val="9"/>
        </w:numPr>
        <w:tabs>
          <w:tab w:val="left" w:pos="709"/>
        </w:tabs>
        <w:spacing w:before="120" w:after="120" w:line="276" w:lineRule="auto"/>
        <w:ind w:left="709" w:hanging="709"/>
        <w:rPr>
          <w:rFonts w:cs="Arial"/>
          <w:szCs w:val="22"/>
        </w:rPr>
      </w:pPr>
      <w:r w:rsidRPr="0007034B">
        <w:rPr>
          <w:rFonts w:cs="Arial"/>
          <w:b/>
          <w:szCs w:val="22"/>
        </w:rPr>
        <w:t>Zgodność robót z ST.</w:t>
      </w:r>
      <w:r w:rsidRPr="0007034B">
        <w:rPr>
          <w:rFonts w:cs="Arial"/>
          <w:szCs w:val="22"/>
        </w:rPr>
        <w:t xml:space="preserve"> </w:t>
      </w:r>
    </w:p>
    <w:p w14:paraId="731D842A" w14:textId="77777777" w:rsidR="006C43F8" w:rsidRPr="0007034B" w:rsidRDefault="006C43F8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szCs w:val="22"/>
        </w:rPr>
        <w:t>Specyfikacja techniczna wykonania i odbioru robót, przedmiary robót oraz dodatkowe dokumenty przekazane przez Inspektora Wykonawcy stanowią część umowy, a wymagania wyszczególnione choćby  w jednym z nich są obowiązujące dla Wykonawcy tak jakby zawarte były w całej dokumentacji. Wykonawca nie może wykorzystywać ewentualnych błędów, niedociągnięć lub opuszczeń w dokumentach kontraktowych, a o ich wykryciu winien natychmiast powiadomić Inspektora, który dokona odpowiednich  zmian i poprawek. W przypadku, gdy materiał lub roboty nie będą w pełni zgodne ze ST i wpłynie to na niezadowalającą jakość elementu budowli, to takie materiały zostaną zastąpione innymi, a elementy budowli rozebrane i wykonane ponownie na koszt Wykonawcy.</w:t>
      </w:r>
    </w:p>
    <w:p w14:paraId="4E643160" w14:textId="77777777" w:rsidR="006C43F8" w:rsidRPr="0007034B" w:rsidRDefault="006C43F8" w:rsidP="0014081A">
      <w:pPr>
        <w:numPr>
          <w:ilvl w:val="2"/>
          <w:numId w:val="9"/>
        </w:numPr>
        <w:tabs>
          <w:tab w:val="left" w:pos="709"/>
        </w:tabs>
        <w:spacing w:line="276" w:lineRule="auto"/>
        <w:ind w:left="709" w:hanging="709"/>
        <w:rPr>
          <w:rFonts w:cs="Arial"/>
          <w:szCs w:val="22"/>
        </w:rPr>
      </w:pPr>
      <w:r w:rsidRPr="0007034B">
        <w:rPr>
          <w:rFonts w:cs="Arial"/>
          <w:b/>
          <w:szCs w:val="22"/>
        </w:rPr>
        <w:t>Zabezpieczenie terenu budowy.</w:t>
      </w:r>
    </w:p>
    <w:p w14:paraId="74C6FBED" w14:textId="77777777" w:rsidR="006C43F8" w:rsidRPr="0007034B" w:rsidRDefault="006C43F8" w:rsidP="00486BB2">
      <w:pPr>
        <w:tabs>
          <w:tab w:val="left" w:pos="6480"/>
        </w:tabs>
        <w:spacing w:before="12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Wykonawca jest zobowiązany do zabezpieczenia terenu budowy w okresie trwania realizacji kontraktu aż do zakończenia i odbioru ostatecznego robót. Wykonawca dostarczy, zainstaluje i będzie utrzymywać tymczasowe urządzenia zabezpieczające, w tym ewentualne: poręcze, oświetlenie, sygnały i znaki ostrzegawcze, wszelkie inne środki niezbędne do ochrony robót, wygody społeczności i innych. Tablice informacyjne będą utrzymywane przez Wykonawcę w dobrym stanie przez cały okres realizacji robót. Koszt zabezpieczenia terenu budowy nie podlega odrębnej zapłacie i przyjmuje się, że jest włączony w ryczałtową cenę umowną. Wykonawca odpowiada za ochronę instalacji na powierzchni ziemi i za urządzenia podziemne takie jak rurociągi, kable itp. na terenie budowy przyjętej do realizacji.</w:t>
      </w:r>
    </w:p>
    <w:p w14:paraId="10BB9AF4" w14:textId="77777777" w:rsidR="006C43F8" w:rsidRPr="0007034B" w:rsidRDefault="006C43F8" w:rsidP="0014081A">
      <w:pPr>
        <w:numPr>
          <w:ilvl w:val="2"/>
          <w:numId w:val="9"/>
        </w:numPr>
        <w:tabs>
          <w:tab w:val="left" w:pos="709"/>
        </w:tabs>
        <w:spacing w:before="120" w:after="120" w:line="276" w:lineRule="auto"/>
        <w:ind w:left="709" w:hanging="709"/>
        <w:rPr>
          <w:rFonts w:cs="Arial"/>
          <w:szCs w:val="22"/>
        </w:rPr>
      </w:pPr>
      <w:r w:rsidRPr="0007034B">
        <w:rPr>
          <w:rFonts w:cs="Arial"/>
          <w:b/>
          <w:szCs w:val="22"/>
        </w:rPr>
        <w:t>Ochrona przeciwpożarowa.</w:t>
      </w:r>
    </w:p>
    <w:p w14:paraId="08342CD4" w14:textId="77777777" w:rsidR="006C43F8" w:rsidRPr="0007034B" w:rsidRDefault="006C43F8" w:rsidP="00486BB2">
      <w:pPr>
        <w:shd w:val="clear" w:color="auto" w:fill="FFFFFF"/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W obrębie wykonywanych prac budowlanych Wykonawca jest zobowiązany do przestrzegania   przepisów   ochrony   przeciwpożarowej   oraz   do  utrzymywania w sprawności technicznej sprzęt przeciwpożarowy wymagany odrębnymi przepisami. Materiały łatwopalne będą składowane w sposób zgodny z odpowiednimi przepisami  i zabezpieczone przed dostępem osób trzecich. Wykonawca będzie odpowiedzialny za wszelkie straty spowodowane pożarem wywołanym jako rezultat realizacji robót albo przez personel Wykonawcy.</w:t>
      </w:r>
    </w:p>
    <w:p w14:paraId="54A87E9B" w14:textId="77777777" w:rsidR="006C43F8" w:rsidRPr="0007034B" w:rsidRDefault="006C43F8" w:rsidP="0014081A">
      <w:pPr>
        <w:numPr>
          <w:ilvl w:val="2"/>
          <w:numId w:val="9"/>
        </w:numPr>
        <w:tabs>
          <w:tab w:val="left" w:pos="709"/>
        </w:tabs>
        <w:spacing w:before="120" w:after="120" w:line="276" w:lineRule="auto"/>
        <w:ind w:left="709" w:hanging="709"/>
        <w:rPr>
          <w:rFonts w:cs="Arial"/>
          <w:szCs w:val="22"/>
        </w:rPr>
      </w:pPr>
      <w:r w:rsidRPr="0007034B">
        <w:rPr>
          <w:rFonts w:cs="Arial"/>
          <w:b/>
          <w:szCs w:val="22"/>
        </w:rPr>
        <w:t>Bezpieczeństwo i higiena pracy.</w:t>
      </w:r>
    </w:p>
    <w:p w14:paraId="5F0DE5FC" w14:textId="77777777" w:rsidR="006C43F8" w:rsidRPr="0007034B" w:rsidRDefault="006C43F8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Podczas realizacji robót Wykonawca będzie przestrzegać przepisów dotyczących bezpieczeństwa i higieny pracy. W szczególności Wykonawca ma obowiązek zadbać, aby personel nie wykonywał pracy w warunkach niebezpiecznych, szkodliwych dla zdrowia oraz nie </w:t>
      </w:r>
      <w:r w:rsidRPr="0007034B">
        <w:rPr>
          <w:rFonts w:cs="Arial"/>
          <w:szCs w:val="22"/>
        </w:rPr>
        <w:lastRenderedPageBreak/>
        <w:t>spełniających odpowiednich wymagań sanitarnych.</w:t>
      </w:r>
    </w:p>
    <w:p w14:paraId="333CE10B" w14:textId="77777777" w:rsidR="006C43F8" w:rsidRPr="0007034B" w:rsidRDefault="006C43F8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Wykonawca zapewni i będzie utrzymywał wszelkie urządzenia zabezpieczające, socjalne oraz sprzęt i odpowiednią odzież dla ochrony życia i zdrowia osób zatrudnionych   na budowie oraz dla zapewnienia bezpieczeństwa publicznego.</w:t>
      </w:r>
    </w:p>
    <w:p w14:paraId="41923D6F" w14:textId="77777777" w:rsidR="000C46AE" w:rsidRPr="0007034B" w:rsidRDefault="000C46AE" w:rsidP="000C46AE">
      <w:pPr>
        <w:spacing w:before="0" w:line="276" w:lineRule="auto"/>
        <w:ind w:firstLine="851"/>
        <w:rPr>
          <w:rFonts w:cs="Arial"/>
          <w:szCs w:val="22"/>
        </w:rPr>
      </w:pPr>
      <w:r w:rsidRPr="0007034B">
        <w:rPr>
          <w:rFonts w:cs="Arial"/>
          <w:szCs w:val="22"/>
        </w:rPr>
        <w:t>Uznaje się, że wszelkie koszty związane z wypełnieniem wymagań określonych powyżej  nie podlegają odrębnej zapłacie i są uwzględnione w ryczałtowej cenie umownej.</w:t>
      </w:r>
    </w:p>
    <w:p w14:paraId="224BAE62" w14:textId="77777777" w:rsidR="000C46AE" w:rsidRPr="0007034B" w:rsidRDefault="000C46AE" w:rsidP="00486BB2">
      <w:pPr>
        <w:spacing w:before="0" w:line="276" w:lineRule="auto"/>
        <w:ind w:firstLine="709"/>
        <w:rPr>
          <w:rFonts w:cs="Arial"/>
          <w:szCs w:val="22"/>
        </w:rPr>
      </w:pPr>
    </w:p>
    <w:p w14:paraId="4C6D9E06" w14:textId="77777777" w:rsidR="006C43F8" w:rsidRPr="0007034B" w:rsidRDefault="006C43F8" w:rsidP="0014081A">
      <w:pPr>
        <w:numPr>
          <w:ilvl w:val="2"/>
          <w:numId w:val="9"/>
        </w:numPr>
        <w:tabs>
          <w:tab w:val="left" w:pos="709"/>
        </w:tabs>
        <w:spacing w:before="120" w:after="120" w:line="276" w:lineRule="auto"/>
        <w:ind w:left="709" w:hanging="709"/>
        <w:rPr>
          <w:rFonts w:cs="Arial"/>
          <w:szCs w:val="22"/>
        </w:rPr>
      </w:pPr>
      <w:r w:rsidRPr="0007034B">
        <w:rPr>
          <w:rFonts w:cs="Arial"/>
          <w:b/>
          <w:szCs w:val="22"/>
        </w:rPr>
        <w:t>Ochrona i utrzymanie robót.</w:t>
      </w:r>
    </w:p>
    <w:p w14:paraId="24541D67" w14:textId="77777777" w:rsidR="006C43F8" w:rsidRPr="0007034B" w:rsidRDefault="006C43F8" w:rsidP="00486BB2">
      <w:pPr>
        <w:spacing w:before="0" w:after="240" w:line="276" w:lineRule="auto"/>
        <w:ind w:firstLine="709"/>
        <w:rPr>
          <w:rFonts w:cs="Arial"/>
          <w:szCs w:val="22"/>
        </w:rPr>
      </w:pPr>
      <w:r w:rsidRPr="0007034B">
        <w:rPr>
          <w:szCs w:val="22"/>
        </w:rPr>
        <w:t>Wykonawca będzie odpowiedzialny za ochronę robót i za wszelkie materiały i</w:t>
      </w:r>
      <w:r w:rsidR="000E0D61" w:rsidRPr="0007034B">
        <w:rPr>
          <w:szCs w:val="22"/>
        </w:rPr>
        <w:t> </w:t>
      </w:r>
      <w:r w:rsidRPr="0007034B">
        <w:rPr>
          <w:szCs w:val="22"/>
        </w:rPr>
        <w:t>urządzenia używane do robót od daty rozpoczęcia do daty zakończenia robót (do wydania  potwierdzenia zakończenia przez Inspektora). Wykonawca będzie utrzymywać przedmiot umowy i urządzenia z nim związane do czasu odbioru ostatecznego.</w:t>
      </w:r>
    </w:p>
    <w:p w14:paraId="49F8CE5C" w14:textId="77777777" w:rsidR="000C3D2E" w:rsidRPr="0007034B" w:rsidRDefault="000C3D2E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</w:pPr>
      <w:bookmarkStart w:id="6" w:name="_Toc187819481"/>
      <w:r w:rsidRPr="0007034B">
        <w:t>MATERIAŁY</w:t>
      </w:r>
      <w:bookmarkEnd w:id="6"/>
    </w:p>
    <w:p w14:paraId="6911865F" w14:textId="77777777" w:rsidR="005E70AF" w:rsidRDefault="007A1629" w:rsidP="000C46AE">
      <w:pPr>
        <w:spacing w:before="0" w:after="24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Wymagania i właściwości stosowanych materiałów wg polskich norm (PN), potwierdzone przez aprobaty techniczne, certyfikaty, atesty i świadectwa dopuszczenia do stosowania </w:t>
      </w:r>
      <w:r w:rsidR="008C38DF" w:rsidRPr="0007034B">
        <w:rPr>
          <w:rFonts w:cs="Arial"/>
          <w:szCs w:val="22"/>
        </w:rPr>
        <w:t>w </w:t>
      </w:r>
      <w:r w:rsidRPr="0007034B">
        <w:rPr>
          <w:rFonts w:cs="Arial"/>
          <w:szCs w:val="22"/>
        </w:rPr>
        <w:t>budownictwie. Materiały nie odpowiadające wymaganiom zostaną przez Wykonawcę wywiezione z terenu budowy, bądź złożone w miejs</w:t>
      </w:r>
      <w:r w:rsidR="00665D72" w:rsidRPr="0007034B">
        <w:rPr>
          <w:rFonts w:cs="Arial"/>
          <w:szCs w:val="22"/>
        </w:rPr>
        <w:t xml:space="preserve">cu wskazanym przez Inspektora. </w:t>
      </w:r>
    </w:p>
    <w:p w14:paraId="605CDA61" w14:textId="77777777" w:rsidR="00B23690" w:rsidRPr="00EB5853" w:rsidRDefault="00B23690" w:rsidP="000C46AE">
      <w:pPr>
        <w:spacing w:before="0" w:after="240" w:line="276" w:lineRule="auto"/>
        <w:ind w:firstLine="709"/>
        <w:rPr>
          <w:rFonts w:cs="Arial"/>
          <w:szCs w:val="22"/>
        </w:rPr>
      </w:pPr>
      <w:r w:rsidRPr="00EB5853">
        <w:rPr>
          <w:rFonts w:cs="Arial"/>
          <w:szCs w:val="22"/>
        </w:rPr>
        <w:t>Blacha – pokrycie dachu blachą trapezową T18 gr. 0,7mm, obróbki blacharskie, orynnowanie (rynny fi 18, rury spustowe fi 15cm) w kolorze ciemny brąz RAL 8019</w:t>
      </w:r>
    </w:p>
    <w:p w14:paraId="65329C58" w14:textId="77777777" w:rsidR="00B23690" w:rsidRPr="00EB5853" w:rsidRDefault="00B23690" w:rsidP="000C46AE">
      <w:pPr>
        <w:spacing w:before="0" w:after="240" w:line="276" w:lineRule="auto"/>
        <w:ind w:firstLine="709"/>
        <w:rPr>
          <w:rFonts w:cs="Arial"/>
          <w:szCs w:val="22"/>
          <w:lang w:eastAsia="pl-PL"/>
        </w:rPr>
      </w:pPr>
      <w:r w:rsidRPr="00EB5853">
        <w:rPr>
          <w:rFonts w:cs="Arial"/>
          <w:szCs w:val="22"/>
          <w:lang w:eastAsia="pl-PL"/>
        </w:rPr>
        <w:t xml:space="preserve">Membrana Dachowa </w:t>
      </w:r>
      <w:r w:rsidR="00183CF6" w:rsidRPr="00183CF6">
        <w:rPr>
          <w:rFonts w:cs="Arial"/>
          <w:szCs w:val="22"/>
          <w:lang w:eastAsia="pl-PL"/>
        </w:rPr>
        <w:t>z folii polietylenowej (</w:t>
      </w:r>
      <w:proofErr w:type="spellStart"/>
      <w:r w:rsidR="00025D0E">
        <w:rPr>
          <w:rFonts w:cs="Arial"/>
          <w:szCs w:val="22"/>
          <w:lang w:eastAsia="pl-PL"/>
        </w:rPr>
        <w:t>paroizolacji</w:t>
      </w:r>
      <w:proofErr w:type="spellEnd"/>
      <w:r w:rsidR="00183CF6" w:rsidRPr="00183CF6">
        <w:rPr>
          <w:rFonts w:cs="Arial"/>
          <w:szCs w:val="22"/>
          <w:lang w:eastAsia="pl-PL"/>
        </w:rPr>
        <w:t>) przymocowanej  do konstrukcji drewnianej gramatura min 150g/m2,</w:t>
      </w:r>
      <w:r w:rsidR="00183CF6">
        <w:rPr>
          <w:rFonts w:cs="Arial"/>
          <w:szCs w:val="22"/>
          <w:lang w:eastAsia="pl-PL"/>
        </w:rPr>
        <w:t xml:space="preserve"> </w:t>
      </w:r>
      <w:r w:rsidR="00183CF6" w:rsidRPr="00183CF6">
        <w:rPr>
          <w:rFonts w:cs="Arial"/>
          <w:szCs w:val="22"/>
          <w:lang w:eastAsia="pl-PL"/>
        </w:rPr>
        <w:t xml:space="preserve">paro przepuszczalność 3100 g/m2/24h(38st.C/85%RH </w:t>
      </w:r>
      <w:proofErr w:type="spellStart"/>
      <w:r w:rsidR="00183CF6" w:rsidRPr="00183CF6">
        <w:rPr>
          <w:rFonts w:cs="Arial"/>
          <w:szCs w:val="22"/>
          <w:lang w:eastAsia="pl-PL"/>
        </w:rPr>
        <w:t>Lyssy</w:t>
      </w:r>
      <w:proofErr w:type="spellEnd"/>
      <w:r w:rsidR="00183CF6" w:rsidRPr="00183CF6">
        <w:rPr>
          <w:rFonts w:cs="Arial"/>
          <w:szCs w:val="22"/>
          <w:lang w:eastAsia="pl-PL"/>
        </w:rPr>
        <w:t>),</w:t>
      </w:r>
      <w:r w:rsidR="00FD7CCD">
        <w:rPr>
          <w:rFonts w:cs="Arial"/>
          <w:szCs w:val="22"/>
          <w:lang w:eastAsia="pl-PL"/>
        </w:rPr>
        <w:t xml:space="preserve"> </w:t>
      </w:r>
      <w:r w:rsidR="00183CF6" w:rsidRPr="00183CF6">
        <w:rPr>
          <w:rFonts w:cs="Arial"/>
          <w:szCs w:val="22"/>
          <w:lang w:eastAsia="pl-PL"/>
        </w:rPr>
        <w:t xml:space="preserve">współczynnik paroprzepuszczalnych </w:t>
      </w:r>
      <w:proofErr w:type="spellStart"/>
      <w:r w:rsidR="00183CF6" w:rsidRPr="00183CF6">
        <w:rPr>
          <w:rFonts w:cs="Arial"/>
          <w:szCs w:val="22"/>
          <w:lang w:eastAsia="pl-PL"/>
        </w:rPr>
        <w:t>Sd</w:t>
      </w:r>
      <w:proofErr w:type="spellEnd"/>
      <w:r w:rsidR="00183CF6" w:rsidRPr="00183CF6">
        <w:rPr>
          <w:rFonts w:cs="Arial"/>
          <w:szCs w:val="22"/>
          <w:lang w:eastAsia="pl-PL"/>
        </w:rPr>
        <w:t>[m]0,004,klasa odporności na przesiąkanie W1,wytrzymałśc na rozrywanie wzdłuż 360 N/5cm,</w:t>
      </w:r>
      <w:r w:rsidR="00FD7CCD">
        <w:rPr>
          <w:rFonts w:cs="Arial"/>
          <w:szCs w:val="22"/>
          <w:lang w:eastAsia="pl-PL"/>
        </w:rPr>
        <w:t xml:space="preserve"> </w:t>
      </w:r>
      <w:r w:rsidR="00183CF6" w:rsidRPr="00183CF6">
        <w:rPr>
          <w:rFonts w:cs="Arial"/>
          <w:szCs w:val="22"/>
          <w:lang w:eastAsia="pl-PL"/>
        </w:rPr>
        <w:t>w poprzek 280N/5cm</w:t>
      </w:r>
      <w:r w:rsidR="00FD7CCD">
        <w:rPr>
          <w:rFonts w:cs="Arial"/>
          <w:szCs w:val="22"/>
          <w:lang w:eastAsia="pl-PL"/>
        </w:rPr>
        <w:t>.</w:t>
      </w:r>
    </w:p>
    <w:p w14:paraId="61A4C564" w14:textId="77777777" w:rsidR="00B23690" w:rsidRPr="00EB5853" w:rsidRDefault="00B23690" w:rsidP="000C46AE">
      <w:pPr>
        <w:spacing w:before="0" w:after="240" w:line="276" w:lineRule="auto"/>
        <w:ind w:firstLine="709"/>
        <w:rPr>
          <w:rFonts w:cs="Arial"/>
          <w:szCs w:val="22"/>
          <w:lang w:eastAsia="pl-PL"/>
        </w:rPr>
      </w:pPr>
      <w:r w:rsidRPr="00EB5853">
        <w:rPr>
          <w:rFonts w:cs="Arial"/>
          <w:szCs w:val="22"/>
          <w:lang w:eastAsia="pl-PL"/>
        </w:rPr>
        <w:t>Folia budowlana szeroka typu T300</w:t>
      </w:r>
    </w:p>
    <w:p w14:paraId="09357CFA" w14:textId="77777777" w:rsidR="00B23690" w:rsidRPr="00EB5853" w:rsidRDefault="00B23690" w:rsidP="00B23690">
      <w:pPr>
        <w:spacing w:before="0" w:after="240" w:line="276" w:lineRule="auto"/>
        <w:ind w:firstLine="709"/>
        <w:rPr>
          <w:rFonts w:cs="Arial"/>
          <w:szCs w:val="22"/>
        </w:rPr>
      </w:pPr>
      <w:r w:rsidRPr="00EB5853">
        <w:rPr>
          <w:rFonts w:cs="Arial"/>
          <w:szCs w:val="22"/>
        </w:rPr>
        <w:t>Stolarka okienna PCV</w:t>
      </w:r>
      <w:r w:rsidR="00FD7CCD">
        <w:rPr>
          <w:rFonts w:cs="Arial"/>
          <w:szCs w:val="22"/>
        </w:rPr>
        <w:t xml:space="preserve"> </w:t>
      </w:r>
      <w:r w:rsidR="00FD7CCD">
        <w:rPr>
          <w:rFonts w:cs="Arial"/>
        </w:rPr>
        <w:t xml:space="preserve">okna - szyby powinny spełniać wymogi odporności na </w:t>
      </w:r>
      <w:r w:rsidR="00FD7CCD" w:rsidRPr="00CD4164">
        <w:rPr>
          <w:rFonts w:cs="Arial"/>
        </w:rPr>
        <w:t xml:space="preserve"> włamanie klasy minimum 01-P2A</w:t>
      </w:r>
      <w:r w:rsidR="00FD7CCD">
        <w:rPr>
          <w:rFonts w:cs="Arial"/>
        </w:rPr>
        <w:t xml:space="preserve"> a ramy RC2</w:t>
      </w:r>
      <w:r w:rsidR="00FD7CCD" w:rsidRPr="00CD4164">
        <w:rPr>
          <w:rFonts w:cs="Arial"/>
        </w:rPr>
        <w:t>. Szyby mleczne</w:t>
      </w:r>
      <w:r w:rsidRPr="00EB5853">
        <w:rPr>
          <w:rFonts w:cs="Arial"/>
          <w:szCs w:val="22"/>
        </w:rPr>
        <w:t>. Ościeżnice okienne mocowane w otworach do ściany za pomocą kotw ściennych o średnicy minimum 10mm osadzonych w ścianie na głębokości minimum 100mm, rozmieszczone w odstępach max 480mm. Stolarka powinna posiadać okucia zapewniające szczelne przyleganie ram okiennych do ościeżnic oraz uniemożliwić przy prawidłowym ich zamknięciu i zabezpieczeniu od wewnątrz ich podważenie, wyważenie, otwarcie lub zdjęcie bez ich zniszczenia. Okucia okienne powinny zapewnić uchylanie w płaszczyźnie pionowej do wewnątrz magazynu.</w:t>
      </w:r>
    </w:p>
    <w:p w14:paraId="640828A8" w14:textId="77777777" w:rsidR="00B23690" w:rsidRPr="00EB5853" w:rsidRDefault="00B23690" w:rsidP="00B23690">
      <w:pPr>
        <w:spacing w:before="0" w:after="240" w:line="276" w:lineRule="auto"/>
        <w:ind w:firstLine="709"/>
        <w:rPr>
          <w:rFonts w:cs="Arial"/>
          <w:szCs w:val="22"/>
        </w:rPr>
      </w:pPr>
      <w:r w:rsidRPr="00EB5853">
        <w:rPr>
          <w:rFonts w:cs="Arial"/>
          <w:szCs w:val="22"/>
        </w:rPr>
        <w:t>Zbrojenie posadzki z betony B25 (C20/25) - 1)+2):</w:t>
      </w:r>
    </w:p>
    <w:p w14:paraId="280CAAD2" w14:textId="77777777" w:rsidR="00B23690" w:rsidRPr="00EB5853" w:rsidRDefault="00B23690" w:rsidP="00B23690">
      <w:pPr>
        <w:spacing w:before="0" w:after="240" w:line="276" w:lineRule="auto"/>
        <w:ind w:firstLine="709"/>
        <w:rPr>
          <w:rFonts w:cs="Arial"/>
          <w:szCs w:val="22"/>
        </w:rPr>
      </w:pPr>
      <w:r w:rsidRPr="00EB5853">
        <w:rPr>
          <w:rFonts w:cs="Arial"/>
          <w:szCs w:val="22"/>
          <w:u w:val="single"/>
        </w:rPr>
        <w:t>1)</w:t>
      </w:r>
      <w:r w:rsidR="00025D0E">
        <w:rPr>
          <w:rFonts w:cs="Arial"/>
          <w:szCs w:val="22"/>
          <w:u w:val="single"/>
        </w:rPr>
        <w:t xml:space="preserve"> </w:t>
      </w:r>
      <w:r w:rsidRPr="00EB5853">
        <w:rPr>
          <w:rFonts w:cs="Arial"/>
          <w:szCs w:val="22"/>
          <w:u w:val="single"/>
        </w:rPr>
        <w:t>opiłki propylenowe</w:t>
      </w:r>
      <w:r w:rsidRPr="00EB5853">
        <w:rPr>
          <w:rFonts w:cs="Arial"/>
          <w:szCs w:val="22"/>
        </w:rPr>
        <w:t xml:space="preserve">: średnice </w:t>
      </w:r>
      <w:r w:rsidR="00EB5853" w:rsidRPr="00EB5853">
        <w:rPr>
          <w:rFonts w:cs="Arial"/>
          <w:szCs w:val="22"/>
        </w:rPr>
        <w:t>włókien</w:t>
      </w:r>
      <w:r w:rsidRPr="00EB5853">
        <w:rPr>
          <w:rFonts w:cs="Arial"/>
          <w:szCs w:val="22"/>
        </w:rPr>
        <w:t xml:space="preserve"> 0,02-0,05 +/- 0,005mm</w:t>
      </w:r>
      <w:r w:rsidR="00B67C02" w:rsidRPr="00EB5853">
        <w:rPr>
          <w:rFonts w:cs="Arial"/>
          <w:szCs w:val="22"/>
        </w:rPr>
        <w:t>;</w:t>
      </w:r>
      <w:r w:rsidRPr="00EB5853">
        <w:rPr>
          <w:rFonts w:cs="Arial"/>
          <w:szCs w:val="22"/>
        </w:rPr>
        <w:t xml:space="preserve"> wytrzymałość na rozciąganie min. 450MPa</w:t>
      </w:r>
      <w:r w:rsidR="00B67C02" w:rsidRPr="00EB5853">
        <w:rPr>
          <w:rFonts w:cs="Arial"/>
          <w:szCs w:val="22"/>
        </w:rPr>
        <w:t xml:space="preserve">; </w:t>
      </w:r>
      <w:r w:rsidRPr="00EB5853">
        <w:rPr>
          <w:rFonts w:cs="Arial"/>
          <w:szCs w:val="22"/>
        </w:rPr>
        <w:t>długość min. 19mm</w:t>
      </w:r>
      <w:r w:rsidR="00B67C02" w:rsidRPr="00EB5853">
        <w:rPr>
          <w:rFonts w:cs="Arial"/>
          <w:szCs w:val="22"/>
        </w:rPr>
        <w:t xml:space="preserve">; </w:t>
      </w:r>
      <w:r w:rsidR="00EB5853" w:rsidRPr="00EB5853">
        <w:rPr>
          <w:rFonts w:cs="Arial"/>
          <w:szCs w:val="22"/>
        </w:rPr>
        <w:t xml:space="preserve"> wydłużenie p</w:t>
      </w:r>
      <w:r w:rsidRPr="00EB5853">
        <w:rPr>
          <w:rFonts w:cs="Arial"/>
          <w:szCs w:val="22"/>
        </w:rPr>
        <w:t>rzy zerwaniu 20% +/-5%</w:t>
      </w:r>
      <w:r w:rsidR="00B67C02" w:rsidRPr="00EB5853">
        <w:rPr>
          <w:rFonts w:cs="Arial"/>
          <w:szCs w:val="22"/>
        </w:rPr>
        <w:t>;</w:t>
      </w:r>
      <w:r w:rsidRPr="00EB5853">
        <w:rPr>
          <w:rFonts w:cs="Arial"/>
          <w:szCs w:val="22"/>
        </w:rPr>
        <w:t xml:space="preserve"> gęstość0,91g/</w:t>
      </w:r>
      <w:r w:rsidR="001A4D22">
        <w:rPr>
          <w:rFonts w:cs="Arial"/>
          <w:szCs w:val="22"/>
        </w:rPr>
        <w:t>c</w:t>
      </w:r>
      <w:r w:rsidRPr="00EB5853">
        <w:rPr>
          <w:rFonts w:cs="Arial"/>
          <w:szCs w:val="22"/>
        </w:rPr>
        <w:t>m3</w:t>
      </w:r>
      <w:r w:rsidR="00B67C02" w:rsidRPr="00EB5853">
        <w:rPr>
          <w:rFonts w:cs="Arial"/>
          <w:szCs w:val="22"/>
        </w:rPr>
        <w:t>;</w:t>
      </w:r>
      <w:r w:rsidRPr="00EB5853">
        <w:rPr>
          <w:rFonts w:cs="Arial"/>
          <w:szCs w:val="22"/>
        </w:rPr>
        <w:t xml:space="preserve"> </w:t>
      </w:r>
      <w:r w:rsidR="00EB5853" w:rsidRPr="00EB5853">
        <w:rPr>
          <w:rFonts w:cs="Arial"/>
          <w:szCs w:val="22"/>
        </w:rPr>
        <w:t>temperatura</w:t>
      </w:r>
      <w:r w:rsidRPr="00EB5853">
        <w:rPr>
          <w:rFonts w:cs="Arial"/>
          <w:szCs w:val="22"/>
        </w:rPr>
        <w:t xml:space="preserve"> topnienia 160-170 </w:t>
      </w:r>
      <w:proofErr w:type="spellStart"/>
      <w:r w:rsidRPr="00EB5853">
        <w:rPr>
          <w:rFonts w:cs="Arial"/>
          <w:szCs w:val="22"/>
        </w:rPr>
        <w:t>oC</w:t>
      </w:r>
      <w:proofErr w:type="spellEnd"/>
      <w:r w:rsidR="00B67C02" w:rsidRPr="00EB5853">
        <w:rPr>
          <w:rFonts w:cs="Arial"/>
          <w:szCs w:val="22"/>
        </w:rPr>
        <w:t>;</w:t>
      </w:r>
      <w:r w:rsidRPr="00EB5853">
        <w:rPr>
          <w:rFonts w:cs="Arial"/>
          <w:szCs w:val="22"/>
        </w:rPr>
        <w:t xml:space="preserve"> odporność na kwasy/zasady – Wysoka</w:t>
      </w:r>
    </w:p>
    <w:p w14:paraId="09020273" w14:textId="77777777" w:rsidR="00B23690" w:rsidRPr="00EB5853" w:rsidRDefault="00B23690" w:rsidP="00B23690">
      <w:pPr>
        <w:spacing w:before="0" w:after="240" w:line="276" w:lineRule="auto"/>
        <w:ind w:firstLine="709"/>
        <w:rPr>
          <w:rFonts w:cs="Arial"/>
          <w:szCs w:val="22"/>
          <w:u w:val="single"/>
        </w:rPr>
      </w:pPr>
      <w:r w:rsidRPr="00EB5853">
        <w:rPr>
          <w:rFonts w:cs="Arial"/>
          <w:szCs w:val="22"/>
          <w:u w:val="single"/>
        </w:rPr>
        <w:t xml:space="preserve">2) siatka </w:t>
      </w:r>
      <w:r w:rsidR="00EB5853" w:rsidRPr="00EB5853">
        <w:rPr>
          <w:rFonts w:cs="Arial"/>
          <w:szCs w:val="22"/>
          <w:u w:val="single"/>
        </w:rPr>
        <w:t>zbrojeniowa</w:t>
      </w:r>
      <w:r w:rsidRPr="00EB5853">
        <w:rPr>
          <w:rFonts w:cs="Arial"/>
          <w:szCs w:val="22"/>
          <w:u w:val="single"/>
        </w:rPr>
        <w:t xml:space="preserve"> z drutu fi 6 oczko 10x10cm</w:t>
      </w:r>
    </w:p>
    <w:p w14:paraId="2D24A62F" w14:textId="77777777" w:rsidR="00B23690" w:rsidRPr="00EB5853" w:rsidRDefault="00B23690" w:rsidP="00B23690">
      <w:pPr>
        <w:spacing w:before="0" w:after="240" w:line="276" w:lineRule="auto"/>
        <w:ind w:firstLine="709"/>
        <w:rPr>
          <w:rFonts w:cs="Arial"/>
          <w:szCs w:val="22"/>
        </w:rPr>
      </w:pPr>
      <w:r w:rsidRPr="00EB5853">
        <w:rPr>
          <w:rFonts w:cs="Arial"/>
          <w:szCs w:val="22"/>
        </w:rPr>
        <w:t>Zabudowa dachu -odporność ogniowa zabudowy F1,5/EI60</w:t>
      </w:r>
    </w:p>
    <w:p w14:paraId="72081996" w14:textId="77777777" w:rsidR="00B23690" w:rsidRPr="00EB5853" w:rsidRDefault="00B23690" w:rsidP="00B23690">
      <w:pPr>
        <w:spacing w:before="0" w:after="240" w:line="276" w:lineRule="auto"/>
        <w:ind w:firstLine="709"/>
        <w:rPr>
          <w:rFonts w:cs="Arial"/>
          <w:szCs w:val="22"/>
        </w:rPr>
      </w:pPr>
      <w:r w:rsidRPr="00EB5853">
        <w:rPr>
          <w:rFonts w:cs="Arial"/>
          <w:szCs w:val="22"/>
        </w:rPr>
        <w:lastRenderedPageBreak/>
        <w:t xml:space="preserve">Wełna mineralna gr 20cm (2x10) - </w:t>
      </w:r>
      <w:proofErr w:type="spellStart"/>
      <w:r w:rsidRPr="00EB5853">
        <w:rPr>
          <w:rFonts w:cs="Arial"/>
          <w:szCs w:val="22"/>
        </w:rPr>
        <w:t>wsp</w:t>
      </w:r>
      <w:proofErr w:type="spellEnd"/>
      <w:r w:rsidRPr="00EB5853">
        <w:rPr>
          <w:rFonts w:cs="Arial"/>
          <w:szCs w:val="22"/>
        </w:rPr>
        <w:t>. przenikania ciepła 0,035 W/</w:t>
      </w:r>
      <w:proofErr w:type="spellStart"/>
      <w:r w:rsidRPr="00EB5853">
        <w:rPr>
          <w:rFonts w:cs="Arial"/>
          <w:szCs w:val="22"/>
        </w:rPr>
        <w:t>mK</w:t>
      </w:r>
      <w:proofErr w:type="spellEnd"/>
      <w:r w:rsidRPr="00EB5853">
        <w:rPr>
          <w:rFonts w:cs="Arial"/>
          <w:szCs w:val="22"/>
        </w:rPr>
        <w:t>. klasa reakcji na ogień A1 (EN-13501-1).</w:t>
      </w:r>
    </w:p>
    <w:p w14:paraId="3BCA7864" w14:textId="77777777" w:rsidR="00B23690" w:rsidRDefault="00B23690" w:rsidP="00B23690">
      <w:pPr>
        <w:spacing w:before="0" w:after="240" w:line="276" w:lineRule="auto"/>
        <w:ind w:firstLine="709"/>
        <w:rPr>
          <w:rFonts w:cs="Arial"/>
          <w:szCs w:val="22"/>
        </w:rPr>
      </w:pPr>
      <w:r w:rsidRPr="00EB5853">
        <w:rPr>
          <w:rFonts w:cs="Arial"/>
          <w:szCs w:val="22"/>
        </w:rPr>
        <w:t>Płyta cementowo</w:t>
      </w:r>
      <w:r w:rsidR="00EB5853" w:rsidRPr="00EB5853">
        <w:rPr>
          <w:rFonts w:cs="Arial"/>
          <w:szCs w:val="22"/>
        </w:rPr>
        <w:t>-</w:t>
      </w:r>
      <w:r w:rsidR="00025D0E">
        <w:rPr>
          <w:rFonts w:cs="Arial"/>
          <w:szCs w:val="22"/>
        </w:rPr>
        <w:t>włóknowa</w:t>
      </w:r>
      <w:r w:rsidRPr="00EB5853">
        <w:rPr>
          <w:rFonts w:cs="Arial"/>
          <w:szCs w:val="22"/>
        </w:rPr>
        <w:t xml:space="preserve"> gr 8mm- kolor biały.</w:t>
      </w:r>
      <w:r w:rsidR="00EB5853" w:rsidRPr="00EB5853">
        <w:rPr>
          <w:rFonts w:cs="Arial"/>
          <w:szCs w:val="22"/>
        </w:rPr>
        <w:t xml:space="preserve"> </w:t>
      </w:r>
      <w:r w:rsidRPr="00EB5853">
        <w:rPr>
          <w:rFonts w:cs="Arial"/>
          <w:szCs w:val="22"/>
        </w:rPr>
        <w:t>Długość i szerokość.+/- 5 mm</w:t>
      </w:r>
      <w:r w:rsidR="00B67C02" w:rsidRPr="00EB5853">
        <w:rPr>
          <w:rFonts w:cs="Arial"/>
          <w:szCs w:val="22"/>
        </w:rPr>
        <w:t>;</w:t>
      </w:r>
      <w:r w:rsidR="00EB5853" w:rsidRPr="00EB5853">
        <w:rPr>
          <w:rFonts w:cs="Arial"/>
          <w:szCs w:val="22"/>
        </w:rPr>
        <w:t xml:space="preserve"> </w:t>
      </w:r>
      <w:r w:rsidRPr="00EB5853">
        <w:rPr>
          <w:rFonts w:cs="Arial"/>
          <w:szCs w:val="22"/>
        </w:rPr>
        <w:t>Wilgotność. 9+/-3 %</w:t>
      </w:r>
      <w:r w:rsidR="00B67C02" w:rsidRPr="00EB5853">
        <w:rPr>
          <w:rFonts w:cs="Arial"/>
          <w:szCs w:val="22"/>
        </w:rPr>
        <w:t>;</w:t>
      </w:r>
      <w:r w:rsidRPr="00EB5853">
        <w:rPr>
          <w:rFonts w:cs="Arial"/>
          <w:szCs w:val="22"/>
        </w:rPr>
        <w:t>Gęstość min 1000 kg/m3</w:t>
      </w:r>
      <w:r w:rsidR="00B67C02" w:rsidRPr="00EB5853">
        <w:rPr>
          <w:rFonts w:cs="Arial"/>
          <w:szCs w:val="22"/>
        </w:rPr>
        <w:t>;</w:t>
      </w:r>
      <w:r w:rsidRPr="00EB5853">
        <w:rPr>
          <w:rFonts w:cs="Arial"/>
          <w:szCs w:val="22"/>
        </w:rPr>
        <w:t>Wytrzymałość na zginanie min 9 H / mm2</w:t>
      </w:r>
      <w:r w:rsidR="00B67C02" w:rsidRPr="00EB5853">
        <w:rPr>
          <w:rFonts w:cs="Arial"/>
          <w:szCs w:val="22"/>
        </w:rPr>
        <w:t xml:space="preserve">; </w:t>
      </w:r>
      <w:r w:rsidRPr="00EB5853">
        <w:rPr>
          <w:rFonts w:cs="Arial"/>
          <w:szCs w:val="22"/>
        </w:rPr>
        <w:t xml:space="preserve">Moduł </w:t>
      </w:r>
      <w:r w:rsidR="00EB5853" w:rsidRPr="00EB5853">
        <w:rPr>
          <w:rFonts w:cs="Arial"/>
          <w:szCs w:val="22"/>
        </w:rPr>
        <w:t>sprężystości</w:t>
      </w:r>
      <w:r w:rsidRPr="00EB5853">
        <w:rPr>
          <w:rFonts w:cs="Arial"/>
          <w:szCs w:val="22"/>
        </w:rPr>
        <w:t xml:space="preserve"> min 4500 H / mm2</w:t>
      </w:r>
      <w:r w:rsidR="00B67C02" w:rsidRPr="00EB5853">
        <w:rPr>
          <w:rFonts w:cs="Arial"/>
          <w:szCs w:val="22"/>
        </w:rPr>
        <w:t xml:space="preserve">; </w:t>
      </w:r>
      <w:r w:rsidRPr="00EB5853">
        <w:rPr>
          <w:rFonts w:cs="Arial"/>
          <w:szCs w:val="22"/>
        </w:rPr>
        <w:t>Wytrzymałość na rozciąganie poprzeczne min 0,5 H / mm2</w:t>
      </w:r>
      <w:r w:rsidR="00B67C02" w:rsidRPr="00EB5853">
        <w:rPr>
          <w:rFonts w:cs="Arial"/>
          <w:szCs w:val="22"/>
        </w:rPr>
        <w:t xml:space="preserve">; </w:t>
      </w:r>
      <w:r w:rsidRPr="00EB5853">
        <w:rPr>
          <w:rFonts w:cs="Arial"/>
          <w:szCs w:val="22"/>
        </w:rPr>
        <w:t>Spęcznienie na grubo.. po 24 godz. max 1,5%</w:t>
      </w:r>
      <w:r w:rsidR="00B67C02" w:rsidRPr="00EB5853">
        <w:rPr>
          <w:rFonts w:cs="Arial"/>
          <w:szCs w:val="22"/>
        </w:rPr>
        <w:t xml:space="preserve">; </w:t>
      </w:r>
      <w:r w:rsidR="00EB5853" w:rsidRPr="00EB5853">
        <w:rPr>
          <w:rFonts w:cs="Arial"/>
          <w:szCs w:val="22"/>
        </w:rPr>
        <w:t>Wytrzymałość</w:t>
      </w:r>
      <w:r w:rsidRPr="00EB5853">
        <w:rPr>
          <w:rFonts w:cs="Arial"/>
          <w:szCs w:val="22"/>
        </w:rPr>
        <w:t>. na rozciąganie poprzeczne (test</w:t>
      </w:r>
      <w:r w:rsidR="00B67C02" w:rsidRPr="00EB5853">
        <w:rPr>
          <w:rFonts w:cs="Arial"/>
          <w:szCs w:val="22"/>
        </w:rPr>
        <w:t xml:space="preserve"> </w:t>
      </w:r>
      <w:r w:rsidRPr="00EB5853">
        <w:rPr>
          <w:rFonts w:cs="Arial"/>
          <w:szCs w:val="22"/>
        </w:rPr>
        <w:t>cykliczny) min 0,3 H / mm2</w:t>
      </w:r>
      <w:r w:rsidR="00B67C02" w:rsidRPr="00EB5853">
        <w:rPr>
          <w:rFonts w:cs="Arial"/>
          <w:szCs w:val="22"/>
        </w:rPr>
        <w:t xml:space="preserve">; </w:t>
      </w:r>
      <w:r w:rsidRPr="00EB5853">
        <w:rPr>
          <w:rFonts w:cs="Arial"/>
          <w:szCs w:val="22"/>
        </w:rPr>
        <w:t>Spęcznienie na grubo.. (test cykliczny) max 1,5%</w:t>
      </w:r>
      <w:r w:rsidR="00B67C02" w:rsidRPr="00EB5853">
        <w:rPr>
          <w:rFonts w:cs="Arial"/>
          <w:szCs w:val="22"/>
        </w:rPr>
        <w:t xml:space="preserve">; </w:t>
      </w:r>
      <w:r w:rsidRPr="00EB5853">
        <w:rPr>
          <w:rFonts w:cs="Arial"/>
          <w:szCs w:val="22"/>
        </w:rPr>
        <w:t>NIEPALNE - klasa reakcji na ogień według normy europejskiej EN 13 501-1 jest B-s1, d0– niepalna.</w:t>
      </w:r>
    </w:p>
    <w:p w14:paraId="6179798E" w14:textId="77777777" w:rsidR="001A4D22" w:rsidRDefault="001A4D22" w:rsidP="00B23690">
      <w:pPr>
        <w:spacing w:before="0" w:after="240" w:line="276" w:lineRule="auto"/>
        <w:ind w:firstLine="709"/>
        <w:rPr>
          <w:rFonts w:cs="Arial"/>
          <w:szCs w:val="22"/>
        </w:rPr>
      </w:pPr>
      <w:r>
        <w:rPr>
          <w:rFonts w:cs="Arial"/>
          <w:szCs w:val="22"/>
        </w:rPr>
        <w:t>Oprawa</w:t>
      </w:r>
      <w:r w:rsidR="00354793">
        <w:rPr>
          <w:rFonts w:cs="Arial"/>
          <w:szCs w:val="22"/>
        </w:rPr>
        <w:t xml:space="preserve"> – pyłoszczelna ,</w:t>
      </w:r>
      <w:proofErr w:type="spellStart"/>
      <w:r w:rsidR="00354793">
        <w:rPr>
          <w:rFonts w:cs="Arial"/>
          <w:szCs w:val="22"/>
        </w:rPr>
        <w:t>anty</w:t>
      </w:r>
      <w:r w:rsidR="00025D0E">
        <w:rPr>
          <w:rFonts w:cs="Arial"/>
          <w:szCs w:val="22"/>
        </w:rPr>
        <w:t>i</w:t>
      </w:r>
      <w:r w:rsidR="00354793">
        <w:rPr>
          <w:rFonts w:cs="Arial"/>
          <w:szCs w:val="22"/>
        </w:rPr>
        <w:t>skrzen</w:t>
      </w:r>
      <w:r w:rsidR="00025D0E">
        <w:rPr>
          <w:rFonts w:cs="Arial"/>
          <w:szCs w:val="22"/>
        </w:rPr>
        <w:t>i</w:t>
      </w:r>
      <w:r w:rsidR="00354793">
        <w:rPr>
          <w:rFonts w:cs="Arial"/>
          <w:szCs w:val="22"/>
        </w:rPr>
        <w:t>owa</w:t>
      </w:r>
      <w:proofErr w:type="spellEnd"/>
      <w:r w:rsidR="00354793">
        <w:rPr>
          <w:rFonts w:cs="Arial"/>
          <w:szCs w:val="22"/>
        </w:rPr>
        <w:t xml:space="preserve"> , antywybuchowa klasa szczelności ip66</w:t>
      </w:r>
    </w:p>
    <w:p w14:paraId="0C3925A4" w14:textId="77777777" w:rsidR="001A4D22" w:rsidRDefault="001A4D22" w:rsidP="00B23690">
      <w:pPr>
        <w:spacing w:before="0" w:after="240" w:line="276" w:lineRule="auto"/>
        <w:ind w:firstLine="709"/>
        <w:rPr>
          <w:rFonts w:cs="Arial"/>
          <w:szCs w:val="22"/>
        </w:rPr>
      </w:pPr>
      <w:r>
        <w:rPr>
          <w:rFonts w:cs="Arial"/>
          <w:szCs w:val="22"/>
        </w:rPr>
        <w:t xml:space="preserve">Piorunochron </w:t>
      </w:r>
      <w:r w:rsidR="00354793">
        <w:rPr>
          <w:rFonts w:cs="Arial"/>
          <w:szCs w:val="22"/>
        </w:rPr>
        <w:t xml:space="preserve">– </w:t>
      </w:r>
      <w:proofErr w:type="spellStart"/>
      <w:r w:rsidR="00354793">
        <w:rPr>
          <w:rFonts w:cs="Arial"/>
          <w:szCs w:val="22"/>
        </w:rPr>
        <w:t>ocynk</w:t>
      </w:r>
      <w:proofErr w:type="spellEnd"/>
      <w:r w:rsidR="00354793">
        <w:rPr>
          <w:rFonts w:cs="Arial"/>
          <w:szCs w:val="22"/>
        </w:rPr>
        <w:t xml:space="preserve"> średnica 6 mm</w:t>
      </w:r>
    </w:p>
    <w:p w14:paraId="0765AB05" w14:textId="77777777" w:rsidR="001A4D22" w:rsidRDefault="001A4D22" w:rsidP="00B23690">
      <w:pPr>
        <w:spacing w:before="0" w:after="240" w:line="276" w:lineRule="auto"/>
        <w:ind w:firstLine="709"/>
        <w:rPr>
          <w:rFonts w:cs="Arial"/>
          <w:szCs w:val="22"/>
        </w:rPr>
      </w:pPr>
      <w:r>
        <w:rPr>
          <w:rFonts w:cs="Arial"/>
          <w:szCs w:val="22"/>
        </w:rPr>
        <w:t>Bednarka</w:t>
      </w:r>
      <w:r w:rsidR="00354793">
        <w:rPr>
          <w:rFonts w:cs="Arial"/>
          <w:szCs w:val="22"/>
        </w:rPr>
        <w:t xml:space="preserve"> -</w:t>
      </w:r>
      <w:r>
        <w:rPr>
          <w:rFonts w:cs="Arial"/>
          <w:szCs w:val="22"/>
        </w:rPr>
        <w:t xml:space="preserve"> 3X30mm</w:t>
      </w:r>
      <w:r w:rsidR="00354793">
        <w:rPr>
          <w:rFonts w:cs="Arial"/>
          <w:szCs w:val="22"/>
        </w:rPr>
        <w:t xml:space="preserve"> </w:t>
      </w:r>
      <w:proofErr w:type="spellStart"/>
      <w:r w:rsidR="00354793">
        <w:rPr>
          <w:rFonts w:cs="Arial"/>
          <w:szCs w:val="22"/>
        </w:rPr>
        <w:t>ocynk</w:t>
      </w:r>
      <w:proofErr w:type="spellEnd"/>
    </w:p>
    <w:p w14:paraId="625E9942" w14:textId="77777777" w:rsidR="001A4D22" w:rsidRPr="00EB5853" w:rsidRDefault="001A4D22" w:rsidP="001A4D22">
      <w:pPr>
        <w:spacing w:before="0" w:after="240"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            Wywietrzaki</w:t>
      </w:r>
      <w:r w:rsidR="00354793">
        <w:rPr>
          <w:rFonts w:cs="Arial"/>
          <w:szCs w:val="22"/>
        </w:rPr>
        <w:t xml:space="preserve"> - blacha </w:t>
      </w:r>
      <w:proofErr w:type="spellStart"/>
      <w:r w:rsidR="00354793">
        <w:rPr>
          <w:rFonts w:cs="Arial"/>
          <w:szCs w:val="22"/>
        </w:rPr>
        <w:t>ocynk</w:t>
      </w:r>
      <w:proofErr w:type="spellEnd"/>
      <w:r w:rsidR="00354793">
        <w:rPr>
          <w:rFonts w:cs="Arial"/>
          <w:szCs w:val="22"/>
        </w:rPr>
        <w:t xml:space="preserve"> z </w:t>
      </w:r>
      <w:proofErr w:type="spellStart"/>
      <w:r w:rsidR="00354793">
        <w:rPr>
          <w:rFonts w:cs="Arial"/>
          <w:szCs w:val="22"/>
        </w:rPr>
        <w:t>turbowentem</w:t>
      </w:r>
      <w:proofErr w:type="spellEnd"/>
      <w:r w:rsidR="00354793">
        <w:rPr>
          <w:rFonts w:cs="Arial"/>
          <w:szCs w:val="22"/>
        </w:rPr>
        <w:t xml:space="preserve"> </w:t>
      </w:r>
      <w:r w:rsidR="005470A8">
        <w:rPr>
          <w:rFonts w:cs="Arial"/>
          <w:szCs w:val="22"/>
        </w:rPr>
        <w:t>fi</w:t>
      </w:r>
      <w:r w:rsidR="00354793">
        <w:rPr>
          <w:rFonts w:cs="Arial"/>
          <w:szCs w:val="22"/>
        </w:rPr>
        <w:t>150 mm podstawa dachowa pod k</w:t>
      </w:r>
      <w:r w:rsidR="005470A8">
        <w:rPr>
          <w:rFonts w:cs="Arial"/>
          <w:szCs w:val="22"/>
        </w:rPr>
        <w:t>ątem</w:t>
      </w:r>
      <w:r w:rsidR="00354793">
        <w:rPr>
          <w:rFonts w:cs="Arial"/>
          <w:szCs w:val="22"/>
        </w:rPr>
        <w:t xml:space="preserve"> 31 st. Rura </w:t>
      </w:r>
      <w:proofErr w:type="spellStart"/>
      <w:r w:rsidR="00354793">
        <w:rPr>
          <w:rFonts w:cs="Arial"/>
          <w:szCs w:val="22"/>
        </w:rPr>
        <w:t>spiro</w:t>
      </w:r>
      <w:proofErr w:type="spellEnd"/>
      <w:r w:rsidR="00354793">
        <w:rPr>
          <w:rFonts w:cs="Arial"/>
          <w:szCs w:val="22"/>
        </w:rPr>
        <w:t xml:space="preserve"> docieplona wełną wewnątrz magazynu gr 50 mm z siatka zabezpieczającą oraz taca ociekową</w:t>
      </w:r>
    </w:p>
    <w:p w14:paraId="622A6CE4" w14:textId="77777777" w:rsidR="000C3D2E" w:rsidRPr="0007034B" w:rsidRDefault="000C3D2E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</w:pPr>
      <w:bookmarkStart w:id="7" w:name="_Toc187819482"/>
      <w:r w:rsidRPr="0007034B">
        <w:t>SPRZĘT</w:t>
      </w:r>
      <w:bookmarkEnd w:id="7"/>
    </w:p>
    <w:p w14:paraId="10A04098" w14:textId="77777777" w:rsidR="007A1629" w:rsidRPr="0007034B" w:rsidRDefault="007A1629" w:rsidP="00486BB2">
      <w:pPr>
        <w:spacing w:after="240" w:line="276" w:lineRule="auto"/>
        <w:ind w:firstLine="709"/>
        <w:rPr>
          <w:rFonts w:cs="Arial"/>
          <w:b/>
          <w:szCs w:val="22"/>
        </w:rPr>
      </w:pPr>
      <w:r w:rsidRPr="0007034B">
        <w:rPr>
          <w:rFonts w:cs="Arial"/>
          <w:szCs w:val="22"/>
        </w:rPr>
        <w:t>Wykonawca jest zobowiązany do używania jedynie takiego sprzętu, który jest fabrycznie przeznaczony do używania przy tego rodzaju pracach i nie spowoduje niekorzystnego wpływu na ich jakość. Sprzęt używany przez Wykonawcę do wykonania prac winien być utrzymywany w dobrym stanie technicznym i gotowości do pracy zgodnie z przepisami dotyczącymi jego użytkowania. Wykonawca dostarczy Przedstawicielowi Zamawiającego kopie dokumentów potwierdzających dopuszczenie sprzętu do użytkowania, tam gdzie jest to wymagane odrębnymi przepisami.</w:t>
      </w:r>
    </w:p>
    <w:p w14:paraId="6EDAD1EB" w14:textId="77777777" w:rsidR="000C3D2E" w:rsidRPr="0007034B" w:rsidRDefault="000C3D2E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</w:pPr>
      <w:bookmarkStart w:id="8" w:name="_Toc187819483"/>
      <w:r w:rsidRPr="0007034B">
        <w:t>TRANSPORT</w:t>
      </w:r>
      <w:bookmarkEnd w:id="8"/>
      <w:r w:rsidRPr="0007034B">
        <w:t xml:space="preserve"> </w:t>
      </w:r>
    </w:p>
    <w:p w14:paraId="5BB4283E" w14:textId="77777777" w:rsidR="007A1629" w:rsidRPr="0007034B" w:rsidRDefault="007A1629" w:rsidP="00486BB2">
      <w:pPr>
        <w:spacing w:after="24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Wykonawca jest zobowiązany do stosowania środków transportu spełniających wymagania przepisów o ruchu drogowym które nie wpłyną niekorzystnie na jakość i właściwości  przewożonych materiałów. Wykonawca będzie usuwać na bieżąco, na własny koszt, wszelkie zanieczyszczenia spowodowane jego pojazdami na</w:t>
      </w:r>
      <w:r w:rsidR="005E70AF" w:rsidRPr="0007034B">
        <w:rPr>
          <w:rFonts w:cs="Arial"/>
          <w:szCs w:val="22"/>
        </w:rPr>
        <w:t xml:space="preserve"> drogach kompleksu wojskowego i </w:t>
      </w:r>
      <w:r w:rsidRPr="0007034B">
        <w:rPr>
          <w:rFonts w:cs="Arial"/>
          <w:szCs w:val="22"/>
        </w:rPr>
        <w:t>dojazdach do miejsca naprawy.</w:t>
      </w:r>
    </w:p>
    <w:p w14:paraId="2978C6BD" w14:textId="77777777" w:rsidR="00C627FE" w:rsidRPr="0007034B" w:rsidRDefault="00C627FE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</w:pPr>
      <w:bookmarkStart w:id="9" w:name="_Toc187819484"/>
      <w:r w:rsidRPr="0007034B">
        <w:t>WYKONANIE ROB</w:t>
      </w:r>
      <w:r w:rsidR="009B034B" w:rsidRPr="0007034B">
        <w:t>Ó</w:t>
      </w:r>
      <w:r w:rsidRPr="0007034B">
        <w:t>T</w:t>
      </w:r>
      <w:bookmarkEnd w:id="9"/>
    </w:p>
    <w:p w14:paraId="196D0FF0" w14:textId="77777777" w:rsidR="007A1629" w:rsidRPr="0007034B" w:rsidRDefault="005E70AF" w:rsidP="004905F1">
      <w:pPr>
        <w:spacing w:before="0" w:after="240" w:line="276" w:lineRule="auto"/>
        <w:ind w:firstLine="709"/>
        <w:rPr>
          <w:rFonts w:cs="Arial"/>
          <w:szCs w:val="22"/>
        </w:rPr>
      </w:pPr>
      <w:r w:rsidRPr="0007034B">
        <w:t xml:space="preserve">Roboty będą wykonywane na terenie kompleksu wojskowego w dni robocze od poniedziałku do piątku w godz. 7:00 – 15:00 , praca </w:t>
      </w:r>
      <w:r w:rsidRPr="0007034B">
        <w:rPr>
          <w:szCs w:val="22"/>
        </w:rPr>
        <w:t xml:space="preserve">w innych godzinach </w:t>
      </w:r>
      <w:r w:rsidRPr="0007034B">
        <w:t xml:space="preserve">oraz w dni wolne od pracy tylko po pisemnym zaakceptowaniu przez </w:t>
      </w:r>
      <w:r w:rsidR="001B7DD7">
        <w:t>U</w:t>
      </w:r>
      <w:r w:rsidR="001F0D51" w:rsidRPr="0007034B">
        <w:t>żytkownika</w:t>
      </w:r>
      <w:r w:rsidR="00C837BB" w:rsidRPr="0007034B">
        <w:t xml:space="preserve"> – </w:t>
      </w:r>
      <w:r w:rsidR="00ED65CD">
        <w:rPr>
          <w:rFonts w:cs="Arial"/>
          <w:lang w:eastAsia="pl-PL"/>
        </w:rPr>
        <w:t>Kierownika Składu Osowiec</w:t>
      </w:r>
      <w:r w:rsidR="00705037" w:rsidRPr="00705037">
        <w:rPr>
          <w:rFonts w:cs="Arial"/>
        </w:rPr>
        <w:t>.</w:t>
      </w:r>
      <w:r w:rsidR="00705037">
        <w:rPr>
          <w:rFonts w:cs="Arial"/>
          <w:szCs w:val="22"/>
        </w:rPr>
        <w:t xml:space="preserve"> Wykonawca jest odpowiedzialny</w:t>
      </w:r>
      <w:r w:rsidR="004905F1">
        <w:rPr>
          <w:rFonts w:cs="Arial"/>
          <w:szCs w:val="22"/>
        </w:rPr>
        <w:t xml:space="preserve"> </w:t>
      </w:r>
      <w:r w:rsidR="007A1629" w:rsidRPr="0007034B">
        <w:rPr>
          <w:rFonts w:cs="Arial"/>
          <w:szCs w:val="22"/>
        </w:rPr>
        <w:t>za prowadzenie robót zgodnie z umową oraz za jakość zastosowanych materiałów i wykonywanych robót, za ich zgodność z wymaganiami ST, sztuki budowlanej oraz poleceniami Inspektora. Sprawdzenie wytyczenia linii i płaszczyzn lub wyznaczenia wysokości przez Inspektora nie zwalnia Wykonawcy od odpowiedzialności za ich dokładność. Decyzje Inspektora dotyczące akceptacji lub odrzucenia materiałów i elementów robót będą oparte na wymaganiach sformułowanych w dok</w:t>
      </w:r>
      <w:r w:rsidRPr="0007034B">
        <w:rPr>
          <w:rFonts w:cs="Arial"/>
          <w:szCs w:val="22"/>
        </w:rPr>
        <w:t>umentach umowy, w ST, a także w </w:t>
      </w:r>
      <w:r w:rsidR="007A1629" w:rsidRPr="0007034B">
        <w:rPr>
          <w:rFonts w:cs="Arial"/>
          <w:szCs w:val="22"/>
        </w:rPr>
        <w:t xml:space="preserve">normach i wytycznych. Polecenia Inspektora będą wykonywane nie później niż w czasie przez niego wyznaczonym, pod groźbą zatrzymania robót. Skutki finansowe z tego tytułu ponosi </w:t>
      </w:r>
      <w:r w:rsidR="007A1629" w:rsidRPr="0007034B">
        <w:rPr>
          <w:rFonts w:cs="Arial"/>
          <w:szCs w:val="22"/>
        </w:rPr>
        <w:lastRenderedPageBreak/>
        <w:t>Wykonawca.</w:t>
      </w:r>
    </w:p>
    <w:p w14:paraId="08092469" w14:textId="77777777" w:rsidR="00C627FE" w:rsidRPr="0007034B" w:rsidRDefault="00344580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</w:pPr>
      <w:bookmarkStart w:id="10" w:name="_Toc187819485"/>
      <w:r w:rsidRPr="0007034B">
        <w:t>KONTROLA JAKOŚCI ROBÓT</w:t>
      </w:r>
      <w:bookmarkEnd w:id="10"/>
    </w:p>
    <w:p w14:paraId="61C688CA" w14:textId="77777777" w:rsidR="003467C8" w:rsidRPr="0007034B" w:rsidRDefault="003467C8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Do obowiązków Wykonawcy należy zapewnienie wysokiej jakości robót zgodnie z PN, ST i zasadami sztuki budowlanej oraz poleceniami i ustaleniami przekazanymi przez Inspektora. Wykonawca jest odpowiedzialny za pełną kontrolę prac i jakości stosowanych materiałów. Zamawiający może zażądać od Wykonawcy przeprowadzenia badań w celu zademonstrowania, że poziom wykonywania robót jest wysoki. Wykonawca dostarczy Inspektorowi świadectwa na wszystkie stosowane materiały. Koszty związane z prowadzeniem badań materiałów</w:t>
      </w:r>
      <w:r w:rsidR="00F70A73" w:rsidRPr="0007034B">
        <w:rPr>
          <w:rFonts w:cs="Arial"/>
          <w:szCs w:val="22"/>
        </w:rPr>
        <w:t xml:space="preserve"> </w:t>
      </w:r>
      <w:r w:rsidR="00F70A73" w:rsidRPr="0007034B">
        <w:rPr>
          <w:rFonts w:cs="Arial"/>
          <w:szCs w:val="24"/>
        </w:rPr>
        <w:t>lub próbek</w:t>
      </w:r>
      <w:r w:rsidRPr="0007034B">
        <w:rPr>
          <w:rFonts w:cs="Arial"/>
          <w:szCs w:val="22"/>
        </w:rPr>
        <w:t xml:space="preserve"> ponosi Wykonawca. Wykonawca może użyć do robót tylko te materiały, które posiadają:</w:t>
      </w:r>
    </w:p>
    <w:p w14:paraId="187A9383" w14:textId="77777777" w:rsidR="003467C8" w:rsidRPr="0007034B" w:rsidRDefault="003467C8" w:rsidP="0014081A">
      <w:pPr>
        <w:numPr>
          <w:ilvl w:val="0"/>
          <w:numId w:val="6"/>
        </w:numPr>
        <w:tabs>
          <w:tab w:val="left" w:pos="709"/>
        </w:tabs>
        <w:spacing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Certyfikat na znak bezpieczeństwa wykazujący, że zapewniono zgodność z kryteriami technicznymi określonymi na podstawie PN, aprobat technicznych oraz właściwych przepisów     i dokumentów technicznych,</w:t>
      </w:r>
    </w:p>
    <w:p w14:paraId="3179D22C" w14:textId="77777777" w:rsidR="003467C8" w:rsidRPr="0007034B" w:rsidRDefault="003467C8" w:rsidP="0014081A">
      <w:pPr>
        <w:numPr>
          <w:ilvl w:val="0"/>
          <w:numId w:val="6"/>
        </w:numPr>
        <w:tabs>
          <w:tab w:val="left" w:pos="709"/>
        </w:tabs>
        <w:spacing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Deklarację właściwości użytkowych lub certyfikat zgodności z PN lub aprobatą techniczną, w przypadku wyrobów dla których nie ustanowiono polskiej normy, jeżeli spełniają wymogi ST.</w:t>
      </w:r>
    </w:p>
    <w:p w14:paraId="2980A3B3" w14:textId="77777777" w:rsidR="003467C8" w:rsidRPr="0007034B" w:rsidRDefault="003467C8" w:rsidP="00486BB2">
      <w:pPr>
        <w:spacing w:after="24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W przypadku materiałów, dla których w/w. dokumenty są wymagane przez ST, każda partia dostarczona do robót będzie posiadać te dokumenty, określające w sposób jednoznaczny  jej cechy. Produkty przemysłowe muszą posiadać w/w. dokum</w:t>
      </w:r>
      <w:r w:rsidR="005E70AF" w:rsidRPr="0007034B">
        <w:rPr>
          <w:rFonts w:cs="Arial"/>
          <w:szCs w:val="22"/>
        </w:rPr>
        <w:t>enty wydane przez producenta, a </w:t>
      </w:r>
      <w:r w:rsidRPr="0007034B">
        <w:rPr>
          <w:rFonts w:cs="Arial"/>
          <w:szCs w:val="22"/>
        </w:rPr>
        <w:t xml:space="preserve">w razie potrzeby poparte wynikami badań wykonanych przez niego. Kopie wyników tych badań będą dostarczone przez Wykonawcę </w:t>
      </w:r>
      <w:r w:rsidR="00421CFF" w:rsidRPr="0007034B">
        <w:rPr>
          <w:rFonts w:cs="Arial"/>
          <w:szCs w:val="22"/>
        </w:rPr>
        <w:t>Inspektorowi</w:t>
      </w:r>
      <w:r w:rsidRPr="0007034B">
        <w:rPr>
          <w:rFonts w:cs="Arial"/>
          <w:szCs w:val="22"/>
        </w:rPr>
        <w:t>. Jakiekolwiek materiały, które nie spełniają tych wymagań będą odrzucone.</w:t>
      </w:r>
    </w:p>
    <w:p w14:paraId="4714C8F8" w14:textId="77777777" w:rsidR="00421CFF" w:rsidRPr="0007034B" w:rsidRDefault="00421CFF" w:rsidP="0014081A">
      <w:pPr>
        <w:pStyle w:val="Nagwek2"/>
        <w:numPr>
          <w:ilvl w:val="1"/>
          <w:numId w:val="9"/>
        </w:numPr>
      </w:pPr>
      <w:bookmarkStart w:id="11" w:name="_Toc187819486"/>
      <w:r w:rsidRPr="0007034B">
        <w:t>Dokumenty budowy.</w:t>
      </w:r>
      <w:bookmarkEnd w:id="11"/>
    </w:p>
    <w:p w14:paraId="036E9BC1" w14:textId="77777777" w:rsidR="003467C8" w:rsidRPr="0007034B" w:rsidRDefault="003467C8" w:rsidP="00486BB2">
      <w:p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Do dokumentów budowy zalicza się następujące dokumenty:</w:t>
      </w:r>
    </w:p>
    <w:p w14:paraId="4559DD6E" w14:textId="77777777" w:rsidR="003467C8" w:rsidRPr="0007034B" w:rsidRDefault="003467C8" w:rsidP="0014081A">
      <w:pPr>
        <w:numPr>
          <w:ilvl w:val="0"/>
          <w:numId w:val="1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dziennik budowy wewnętrzny, </w:t>
      </w:r>
    </w:p>
    <w:p w14:paraId="2390A625" w14:textId="77777777" w:rsidR="003467C8" w:rsidRPr="0007034B" w:rsidRDefault="003467C8" w:rsidP="0014081A">
      <w:pPr>
        <w:numPr>
          <w:ilvl w:val="0"/>
          <w:numId w:val="1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protokoły przekazania terenu budowy,</w:t>
      </w:r>
    </w:p>
    <w:p w14:paraId="7F42A378" w14:textId="77777777" w:rsidR="003467C8" w:rsidRPr="0007034B" w:rsidRDefault="003467C8" w:rsidP="0014081A">
      <w:pPr>
        <w:numPr>
          <w:ilvl w:val="0"/>
          <w:numId w:val="1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umowy cywilnoprawne z osobami trzecimi i inne umowy cywilnoprawne,</w:t>
      </w:r>
    </w:p>
    <w:p w14:paraId="3A861E1E" w14:textId="77777777" w:rsidR="003467C8" w:rsidRPr="0007034B" w:rsidRDefault="003467C8" w:rsidP="0014081A">
      <w:pPr>
        <w:numPr>
          <w:ilvl w:val="0"/>
          <w:numId w:val="1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protokoły odbioru robót,</w:t>
      </w:r>
    </w:p>
    <w:p w14:paraId="463E318D" w14:textId="77777777" w:rsidR="003467C8" w:rsidRPr="0007034B" w:rsidRDefault="003467C8" w:rsidP="0014081A">
      <w:pPr>
        <w:numPr>
          <w:ilvl w:val="0"/>
          <w:numId w:val="1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protokoły z narad i ustaleń,</w:t>
      </w:r>
    </w:p>
    <w:p w14:paraId="5AFFC118" w14:textId="77777777" w:rsidR="003467C8" w:rsidRPr="0007034B" w:rsidRDefault="003467C8" w:rsidP="0014081A">
      <w:pPr>
        <w:numPr>
          <w:ilvl w:val="0"/>
          <w:numId w:val="1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korespondencję na budowie,</w:t>
      </w:r>
    </w:p>
    <w:p w14:paraId="209F8B84" w14:textId="77777777" w:rsidR="003467C8" w:rsidRPr="0007034B" w:rsidRDefault="003467C8" w:rsidP="0014081A">
      <w:pPr>
        <w:numPr>
          <w:ilvl w:val="0"/>
          <w:numId w:val="1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oświadczenie kierownika budowy</w:t>
      </w:r>
      <w:r w:rsidR="00421CFF" w:rsidRPr="0007034B">
        <w:rPr>
          <w:rFonts w:cs="Arial"/>
          <w:szCs w:val="22"/>
        </w:rPr>
        <w:t>,</w:t>
      </w:r>
    </w:p>
    <w:p w14:paraId="23B7F99B" w14:textId="77777777" w:rsidR="00421CFF" w:rsidRPr="0007034B" w:rsidRDefault="00421CFF" w:rsidP="0014081A">
      <w:pPr>
        <w:numPr>
          <w:ilvl w:val="0"/>
          <w:numId w:val="1"/>
        </w:numPr>
        <w:tabs>
          <w:tab w:val="left" w:pos="709"/>
        </w:tabs>
        <w:spacing w:before="0" w:line="240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p</w:t>
      </w:r>
      <w:r w:rsidR="00C837BB" w:rsidRPr="0007034B">
        <w:rPr>
          <w:rFonts w:cs="Arial"/>
          <w:szCs w:val="22"/>
        </w:rPr>
        <w:t>rotokoły pomiarów elektrycznych</w:t>
      </w:r>
      <w:r w:rsidRPr="0007034B">
        <w:rPr>
          <w:rFonts w:cs="Arial"/>
          <w:szCs w:val="22"/>
        </w:rPr>
        <w:t>.</w:t>
      </w:r>
    </w:p>
    <w:p w14:paraId="63EF810E" w14:textId="77777777" w:rsidR="00FF4089" w:rsidRPr="0007034B" w:rsidRDefault="001B0906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</w:pPr>
      <w:bookmarkStart w:id="12" w:name="_Toc187819487"/>
      <w:r>
        <w:t>OBMIAR ROBÓ</w:t>
      </w:r>
      <w:r w:rsidR="00FF4089" w:rsidRPr="0007034B">
        <w:t>T</w:t>
      </w:r>
      <w:bookmarkEnd w:id="12"/>
    </w:p>
    <w:p w14:paraId="7636D671" w14:textId="77777777" w:rsidR="00FF4089" w:rsidRPr="0007034B" w:rsidRDefault="00FF4089" w:rsidP="00486BB2">
      <w:pPr>
        <w:spacing w:line="276" w:lineRule="auto"/>
        <w:ind w:firstLine="709"/>
      </w:pPr>
      <w:r w:rsidRPr="0007034B">
        <w:rPr>
          <w:rFonts w:cs="Arial"/>
          <w:szCs w:val="22"/>
        </w:rPr>
        <w:t xml:space="preserve">Oferent ma możliwość zapoznania się z zakresem </w:t>
      </w:r>
      <w:r w:rsidR="005E70AF" w:rsidRPr="0007034B">
        <w:rPr>
          <w:rFonts w:cs="Arial"/>
          <w:szCs w:val="22"/>
        </w:rPr>
        <w:t>robót podczas wizji lokalnej na </w:t>
      </w:r>
      <w:r w:rsidRPr="0007034B">
        <w:rPr>
          <w:rFonts w:cs="Arial"/>
          <w:szCs w:val="22"/>
        </w:rPr>
        <w:t>przedmiocie zamówienia, pobrania wymiarów p</w:t>
      </w:r>
      <w:r w:rsidR="005E70AF" w:rsidRPr="0007034B">
        <w:rPr>
          <w:rFonts w:cs="Arial"/>
          <w:szCs w:val="22"/>
        </w:rPr>
        <w:t>oszczególnych elementów robót i </w:t>
      </w:r>
      <w:r w:rsidRPr="0007034B">
        <w:rPr>
          <w:rFonts w:cs="Arial"/>
          <w:szCs w:val="22"/>
        </w:rPr>
        <w:t xml:space="preserve">przeanalizowania wszystkich czynników mających wpływ na cenę umowną i wykonanie zamówienia. </w:t>
      </w:r>
      <w:r w:rsidRPr="0007034B">
        <w:rPr>
          <w:rFonts w:cs="Arial"/>
          <w:b/>
          <w:bCs/>
          <w:i/>
          <w:szCs w:val="22"/>
        </w:rPr>
        <w:t>Jakikolwiek ewentualny błąd, niedociągnięcie lub przeoczenie</w:t>
      </w:r>
      <w:r w:rsidRPr="0007034B">
        <w:rPr>
          <w:rFonts w:cs="Arial"/>
          <w:i/>
          <w:szCs w:val="22"/>
        </w:rPr>
        <w:t xml:space="preserve"> </w:t>
      </w:r>
      <w:r w:rsidRPr="0007034B">
        <w:rPr>
          <w:rFonts w:cs="Arial"/>
          <w:b/>
          <w:bCs/>
          <w:i/>
          <w:szCs w:val="22"/>
        </w:rPr>
        <w:t>(opuszczenie) w ilościach podanych w przedmiarze lub gdzie indziej w ST wchodzą w zakres ryzyka Wykonawcy i nie zwalnia to Wykonawcy od obowiązku ukończenia wszystkich robót.</w:t>
      </w:r>
    </w:p>
    <w:p w14:paraId="30CD9D85" w14:textId="77777777" w:rsidR="00FF4089" w:rsidRPr="0007034B" w:rsidRDefault="001B0906" w:rsidP="001B0906">
      <w:pPr>
        <w:pStyle w:val="Nagwek1"/>
        <w:numPr>
          <w:ilvl w:val="0"/>
          <w:numId w:val="9"/>
        </w:numPr>
        <w:tabs>
          <w:tab w:val="left" w:pos="-2127"/>
          <w:tab w:val="left" w:pos="426"/>
        </w:tabs>
        <w:spacing w:line="276" w:lineRule="auto"/>
      </w:pPr>
      <w:bookmarkStart w:id="13" w:name="_Toc187819488"/>
      <w:r>
        <w:lastRenderedPageBreak/>
        <w:t xml:space="preserve">ODBIÓR </w:t>
      </w:r>
      <w:r w:rsidRPr="001B0906">
        <w:t>ROBÓT</w:t>
      </w:r>
      <w:bookmarkEnd w:id="13"/>
      <w:r>
        <w:t xml:space="preserve">          </w:t>
      </w:r>
    </w:p>
    <w:p w14:paraId="5B20C384" w14:textId="77777777" w:rsidR="00FF4089" w:rsidRPr="0007034B" w:rsidRDefault="00FF4089" w:rsidP="0014081A">
      <w:pPr>
        <w:pStyle w:val="Nagwek2"/>
        <w:numPr>
          <w:ilvl w:val="1"/>
          <w:numId w:val="7"/>
        </w:numPr>
      </w:pPr>
      <w:bookmarkStart w:id="14" w:name="_Toc187819489"/>
      <w:r w:rsidRPr="0007034B">
        <w:t>Rodzaje odbiorów robót.</w:t>
      </w:r>
      <w:bookmarkEnd w:id="14"/>
    </w:p>
    <w:p w14:paraId="12F994BE" w14:textId="77777777" w:rsidR="00FF4089" w:rsidRPr="0007034B" w:rsidRDefault="00FF4089" w:rsidP="00486BB2">
      <w:p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Roboty podlegają następującym etapom odbioru:</w:t>
      </w:r>
    </w:p>
    <w:p w14:paraId="0BCC052F" w14:textId="77777777" w:rsidR="00FF4089" w:rsidRPr="0007034B" w:rsidRDefault="00FF4089" w:rsidP="0014081A">
      <w:pPr>
        <w:numPr>
          <w:ilvl w:val="0"/>
          <w:numId w:val="8"/>
        </w:num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odbiorowi robót zanikających i ulegających zakryciu,</w:t>
      </w:r>
    </w:p>
    <w:p w14:paraId="2CEF8C7B" w14:textId="77777777" w:rsidR="00FF4089" w:rsidRPr="0007034B" w:rsidRDefault="00FF4089" w:rsidP="0014081A">
      <w:pPr>
        <w:pStyle w:val="Akapitzlist"/>
        <w:widowControl w:val="0"/>
        <w:numPr>
          <w:ilvl w:val="0"/>
          <w:numId w:val="8"/>
        </w:numPr>
        <w:suppressAutoHyphens/>
        <w:snapToGrid w:val="0"/>
        <w:spacing w:line="276" w:lineRule="auto"/>
        <w:contextualSpacing/>
        <w:jc w:val="both"/>
        <w:rPr>
          <w:rFonts w:cs="Arial"/>
          <w:sz w:val="22"/>
          <w:szCs w:val="22"/>
          <w:lang w:eastAsia="ar-SA"/>
        </w:rPr>
      </w:pPr>
      <w:r w:rsidRPr="0007034B">
        <w:rPr>
          <w:rFonts w:cs="Arial"/>
          <w:sz w:val="22"/>
          <w:szCs w:val="22"/>
        </w:rPr>
        <w:t>odbiorowi końcowemu,</w:t>
      </w:r>
    </w:p>
    <w:p w14:paraId="7CED0B32" w14:textId="77777777" w:rsidR="00FF4089" w:rsidRPr="0007034B" w:rsidRDefault="00FF4089" w:rsidP="0014081A">
      <w:pPr>
        <w:pStyle w:val="Akapitzlist"/>
        <w:widowControl w:val="0"/>
        <w:numPr>
          <w:ilvl w:val="0"/>
          <w:numId w:val="8"/>
        </w:numPr>
        <w:suppressAutoHyphens/>
        <w:snapToGrid w:val="0"/>
        <w:spacing w:line="276" w:lineRule="auto"/>
        <w:contextualSpacing/>
        <w:jc w:val="both"/>
        <w:rPr>
          <w:rFonts w:cs="Arial"/>
          <w:sz w:val="22"/>
          <w:szCs w:val="22"/>
          <w:lang w:eastAsia="ar-SA"/>
        </w:rPr>
      </w:pPr>
      <w:r w:rsidRPr="0007034B">
        <w:rPr>
          <w:rFonts w:cs="Arial"/>
          <w:sz w:val="22"/>
          <w:szCs w:val="22"/>
        </w:rPr>
        <w:t>odbiorowi pogwarancyjnemu.</w:t>
      </w:r>
    </w:p>
    <w:p w14:paraId="2CD36611" w14:textId="77777777" w:rsidR="00FF4089" w:rsidRPr="0007034B" w:rsidRDefault="00FF4089" w:rsidP="0014081A">
      <w:pPr>
        <w:pStyle w:val="Nagwek2"/>
        <w:numPr>
          <w:ilvl w:val="1"/>
          <w:numId w:val="7"/>
        </w:numPr>
      </w:pPr>
      <w:bookmarkStart w:id="15" w:name="_Toc187819490"/>
      <w:r w:rsidRPr="0007034B">
        <w:t>Odbiór robót zanikających i ulegających zakryciu.</w:t>
      </w:r>
      <w:bookmarkEnd w:id="15"/>
    </w:p>
    <w:p w14:paraId="44FF590A" w14:textId="77777777" w:rsidR="00FF4089" w:rsidRPr="0007034B" w:rsidRDefault="00FF4089" w:rsidP="00486BB2">
      <w:pPr>
        <w:spacing w:after="240" w:line="276" w:lineRule="auto"/>
        <w:ind w:firstLine="709"/>
        <w:rPr>
          <w:rFonts w:cs="Arial"/>
          <w:b/>
          <w:szCs w:val="22"/>
        </w:rPr>
      </w:pPr>
      <w:r w:rsidRPr="0007034B">
        <w:rPr>
          <w:rFonts w:cs="Arial"/>
          <w:szCs w:val="22"/>
        </w:rPr>
        <w:t>Odbiór robót zanikających i ulegających zakryciu polega na finalnej ocenie ilości i jakości wykonywanych robót, które w dalszym procesie realizacji ulegną zakryciu. Odbiór robót zanikających i ulegających zakryciu będzie dokonany w czasie umożliwiającym wykonanie ewentualnych korekt i poprawek bez hamowania ogólnego postępu robót.</w:t>
      </w:r>
    </w:p>
    <w:p w14:paraId="1307BDAF" w14:textId="77777777" w:rsidR="00FF4089" w:rsidRPr="0007034B" w:rsidRDefault="00FF4089" w:rsidP="0014081A">
      <w:pPr>
        <w:pStyle w:val="Nagwek2"/>
        <w:numPr>
          <w:ilvl w:val="1"/>
          <w:numId w:val="7"/>
        </w:numPr>
      </w:pPr>
      <w:bookmarkStart w:id="16" w:name="_Toc187819491"/>
      <w:r w:rsidRPr="0007034B">
        <w:t>Odbiór końcowy robót</w:t>
      </w:r>
      <w:bookmarkEnd w:id="16"/>
    </w:p>
    <w:p w14:paraId="2B04AF61" w14:textId="77777777" w:rsidR="00FF4089" w:rsidRPr="0007034B" w:rsidRDefault="00FF4089" w:rsidP="00486BB2">
      <w:pPr>
        <w:spacing w:before="0" w:after="240" w:line="276" w:lineRule="auto"/>
        <w:ind w:left="57" w:firstLine="652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Odbiór końcowy polega na finalnej ocenie rzeczywistego wykonania robót w odniesieniu do ich ilości, jakości i wartości. Całkowite zakończenie robót oraz gotowość do odbioru Wykonawca zgłosi  Zamawiającemu pisemnie na 7 dni przed odbiorem. Odbiór końcowy robót nastąpi w terminie ustalonym  w umowie, licząc od dnia potwierdzenia przez Inspektora zakończenia robót. Odbioru końcowego robót dokona komisja wyznaczona przez Zamawiającego w obecności Inspektora, Wykonawcy oraz Użytkownika. </w:t>
      </w:r>
    </w:p>
    <w:p w14:paraId="6DC8D6AE" w14:textId="77777777" w:rsidR="00FF4089" w:rsidRPr="0007034B" w:rsidRDefault="00FF4089" w:rsidP="0014081A">
      <w:pPr>
        <w:numPr>
          <w:ilvl w:val="2"/>
          <w:numId w:val="7"/>
        </w:numPr>
        <w:spacing w:after="240" w:line="276" w:lineRule="auto"/>
        <w:rPr>
          <w:rFonts w:cs="Arial"/>
          <w:b/>
          <w:szCs w:val="22"/>
        </w:rPr>
      </w:pPr>
      <w:r w:rsidRPr="0007034B">
        <w:rPr>
          <w:rFonts w:cs="Arial"/>
          <w:b/>
          <w:szCs w:val="22"/>
        </w:rPr>
        <w:t>Dokumenty do odbioru końcowego.</w:t>
      </w:r>
    </w:p>
    <w:p w14:paraId="4CE0C520" w14:textId="77777777" w:rsidR="00FF4089" w:rsidRPr="0007034B" w:rsidRDefault="00FF4089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Podstawowym dokumentem do dokonania odbioru końcowego robót jest protokół odbioru  końcowego robót sporządzony wg wzoru ustalonego przez Zamawiającego.</w:t>
      </w:r>
    </w:p>
    <w:p w14:paraId="65F73676" w14:textId="77777777" w:rsidR="00FF4089" w:rsidRPr="0007034B" w:rsidRDefault="00FF4089" w:rsidP="00486BB2">
      <w:p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Do odbioru końcowego Wykonawca jest zobowiązany przygotować następujące dokumenty:</w:t>
      </w:r>
    </w:p>
    <w:p w14:paraId="57F144E7" w14:textId="77777777" w:rsidR="00FF4089" w:rsidRPr="0007034B" w:rsidRDefault="00FF4089" w:rsidP="0014081A">
      <w:pPr>
        <w:numPr>
          <w:ilvl w:val="0"/>
          <w:numId w:val="2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dokumentacje jeżeli została sporządzona w trakcie realizacji umowy,</w:t>
      </w:r>
    </w:p>
    <w:p w14:paraId="5DED2B4E" w14:textId="77777777" w:rsidR="00FF4089" w:rsidRPr="0007034B" w:rsidRDefault="00FF4089" w:rsidP="0014081A">
      <w:pPr>
        <w:numPr>
          <w:ilvl w:val="0"/>
          <w:numId w:val="2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dokumentację powykonawczą (np. oświadczenie kierownika budowy, dziennik budowy lub wewnętrzny dziennik budowy jeżeli były prowadzone)</w:t>
      </w:r>
    </w:p>
    <w:p w14:paraId="6EA343EC" w14:textId="77777777" w:rsidR="00FF4089" w:rsidRPr="0007034B" w:rsidRDefault="00FF4089" w:rsidP="0014081A">
      <w:pPr>
        <w:numPr>
          <w:ilvl w:val="0"/>
          <w:numId w:val="2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deklaracje własności użytkowych lub certyfikaty zgodności wbudowanych materiałów zgodnie z ST,</w:t>
      </w:r>
    </w:p>
    <w:p w14:paraId="0871A6DB" w14:textId="77777777" w:rsidR="00FF4089" w:rsidRPr="0007034B" w:rsidRDefault="00FF4089" w:rsidP="0014081A">
      <w:pPr>
        <w:numPr>
          <w:ilvl w:val="0"/>
          <w:numId w:val="2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4"/>
        </w:rPr>
        <w:t>dokumentację geodezyjną wstępną i powykonawczą – jeśli zachod</w:t>
      </w:r>
      <w:r w:rsidR="00421CFF" w:rsidRPr="0007034B">
        <w:rPr>
          <w:rFonts w:cs="Arial"/>
          <w:szCs w:val="24"/>
        </w:rPr>
        <w:t>zi konieczność jej sporządzenia,</w:t>
      </w:r>
    </w:p>
    <w:p w14:paraId="0B1AC540" w14:textId="77777777" w:rsidR="00421CFF" w:rsidRPr="0007034B" w:rsidRDefault="00421CFF" w:rsidP="0014081A">
      <w:pPr>
        <w:numPr>
          <w:ilvl w:val="0"/>
          <w:numId w:val="2"/>
        </w:numPr>
        <w:tabs>
          <w:tab w:val="left" w:pos="709"/>
        </w:tabs>
        <w:spacing w:before="0" w:line="240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protokoły prób i badań,</w:t>
      </w:r>
    </w:p>
    <w:p w14:paraId="1D0DE9BD" w14:textId="77777777" w:rsidR="00421CFF" w:rsidRPr="0007034B" w:rsidRDefault="00421CFF" w:rsidP="0014081A">
      <w:pPr>
        <w:numPr>
          <w:ilvl w:val="0"/>
          <w:numId w:val="2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oświadczenia o zatrudnianiu podwykonawców.</w:t>
      </w:r>
    </w:p>
    <w:p w14:paraId="39CCC80F" w14:textId="77777777" w:rsidR="00421CFF" w:rsidRPr="0007034B" w:rsidRDefault="00FF4089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W przypadku, gdy wg. komisji, roboty pod względem przygotowania dokumentacyjnego  nie będą gotowe do odbioru końcowego, komisja w porozumieniu z Wykonawcą wyznaczy ponowny termin odbioru końcowego robót. </w:t>
      </w:r>
    </w:p>
    <w:p w14:paraId="0023BD79" w14:textId="77777777" w:rsidR="00FF4089" w:rsidRDefault="00FF4089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Termin wykonania robót poprawkowych i robót uzupełniających wyznaczy komisja.</w:t>
      </w:r>
    </w:p>
    <w:p w14:paraId="76286C26" w14:textId="77777777" w:rsidR="00FF4089" w:rsidRPr="0007034B" w:rsidRDefault="00FF4089" w:rsidP="0014081A">
      <w:pPr>
        <w:pStyle w:val="Nagwek2"/>
        <w:numPr>
          <w:ilvl w:val="1"/>
          <w:numId w:val="7"/>
        </w:numPr>
      </w:pPr>
      <w:bookmarkStart w:id="17" w:name="_Toc187819492"/>
      <w:r w:rsidRPr="0007034B">
        <w:t>Odbiór pogwarancyjny.</w:t>
      </w:r>
      <w:bookmarkEnd w:id="17"/>
    </w:p>
    <w:p w14:paraId="07C9D98F" w14:textId="77777777" w:rsidR="00FF4089" w:rsidRPr="0007034B" w:rsidRDefault="00FF4089" w:rsidP="00486BB2">
      <w:pPr>
        <w:spacing w:before="0" w:after="24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Odbiór pogwarancyjny polega na ocenie wykonanych robót związanych z usunięciem wad i usterek stwierdzonych przy odbiorze ostatecznym i zaistniałych w okresie trwania </w:t>
      </w:r>
      <w:r w:rsidRPr="0007034B">
        <w:rPr>
          <w:rFonts w:cs="Arial"/>
          <w:szCs w:val="22"/>
        </w:rPr>
        <w:lastRenderedPageBreak/>
        <w:t xml:space="preserve">gwarancji i rękojmi. </w:t>
      </w:r>
    </w:p>
    <w:p w14:paraId="65ABE617" w14:textId="77777777" w:rsidR="00FF4089" w:rsidRPr="0007034B" w:rsidRDefault="00FF4089" w:rsidP="0014081A">
      <w:pPr>
        <w:pStyle w:val="Nagwek1"/>
        <w:numPr>
          <w:ilvl w:val="0"/>
          <w:numId w:val="9"/>
        </w:numPr>
        <w:tabs>
          <w:tab w:val="left" w:pos="-2127"/>
          <w:tab w:val="left" w:pos="426"/>
        </w:tabs>
        <w:spacing w:line="276" w:lineRule="auto"/>
        <w:ind w:left="426" w:hanging="426"/>
      </w:pPr>
      <w:bookmarkStart w:id="18" w:name="_Toc187819493"/>
      <w:r w:rsidRPr="0007034B">
        <w:t>PODSTAWA PŁATNOŚCI</w:t>
      </w:r>
      <w:bookmarkEnd w:id="18"/>
    </w:p>
    <w:p w14:paraId="0EA6E177" w14:textId="77777777" w:rsidR="00FF4089" w:rsidRPr="0007034B" w:rsidRDefault="00FF4089" w:rsidP="00486BB2">
      <w:pPr>
        <w:spacing w:before="0" w:line="276" w:lineRule="auto"/>
        <w:ind w:firstLine="709"/>
        <w:rPr>
          <w:rFonts w:cs="Arial"/>
          <w:szCs w:val="22"/>
        </w:rPr>
      </w:pPr>
      <w:r w:rsidRPr="0007034B">
        <w:rPr>
          <w:rFonts w:cs="Arial"/>
          <w:szCs w:val="22"/>
        </w:rPr>
        <w:t>Podstawą płatności jest ryczałtowa cena skalkulowana przez Wykonawcę w złożonej ofercie, uwzględniająca wszystkie czynności, wymagania, utrudnienia i badania składające się na jej wykonanie określone dla tej roboty w ST.</w:t>
      </w:r>
    </w:p>
    <w:p w14:paraId="3324554B" w14:textId="77777777" w:rsidR="00FF4089" w:rsidRPr="0007034B" w:rsidRDefault="00FF4089" w:rsidP="00486BB2">
      <w:pPr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Cena ryczałtowa robót obejmuje:</w:t>
      </w:r>
    </w:p>
    <w:p w14:paraId="13E8E787" w14:textId="77777777" w:rsidR="00FF4089" w:rsidRPr="0007034B" w:rsidRDefault="00FF4089" w:rsidP="0014081A">
      <w:pPr>
        <w:numPr>
          <w:ilvl w:val="0"/>
          <w:numId w:val="3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robociznę bezpośrednią wraz z towarzyszącymi kosztami,</w:t>
      </w:r>
    </w:p>
    <w:p w14:paraId="6906F23E" w14:textId="77777777" w:rsidR="00FF4089" w:rsidRPr="0007034B" w:rsidRDefault="00FF4089" w:rsidP="0014081A">
      <w:pPr>
        <w:numPr>
          <w:ilvl w:val="0"/>
          <w:numId w:val="3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wartość zużytych materiałów wraz z kosztami zakupu, magazynowania, ewentualnych ubytków i transportu na teren budowy,</w:t>
      </w:r>
    </w:p>
    <w:p w14:paraId="4A882A4F" w14:textId="77777777" w:rsidR="00FF4089" w:rsidRPr="0007034B" w:rsidRDefault="00FF4089" w:rsidP="0014081A">
      <w:pPr>
        <w:numPr>
          <w:ilvl w:val="0"/>
          <w:numId w:val="3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wartość pracy sprzętu wraz z towarzyszącymi kosztami,</w:t>
      </w:r>
    </w:p>
    <w:p w14:paraId="64CC0737" w14:textId="77777777" w:rsidR="00FF4089" w:rsidRPr="0007034B" w:rsidRDefault="00FF4089" w:rsidP="0014081A">
      <w:pPr>
        <w:numPr>
          <w:ilvl w:val="0"/>
          <w:numId w:val="3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koszty pośrednie, zysk kalkulacyjny i ryzyko,</w:t>
      </w:r>
    </w:p>
    <w:p w14:paraId="023DC61D" w14:textId="77777777" w:rsidR="00FF4089" w:rsidRPr="0007034B" w:rsidRDefault="00FF4089" w:rsidP="0014081A">
      <w:pPr>
        <w:numPr>
          <w:ilvl w:val="0"/>
          <w:numId w:val="3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podatki obliczone zgodnie z obowiązującymi przepisami,</w:t>
      </w:r>
    </w:p>
    <w:p w14:paraId="16E6070D" w14:textId="77777777" w:rsidR="00FF4089" w:rsidRPr="0007034B" w:rsidRDefault="00FF4089" w:rsidP="0014081A">
      <w:pPr>
        <w:numPr>
          <w:ilvl w:val="0"/>
          <w:numId w:val="3"/>
        </w:numPr>
        <w:tabs>
          <w:tab w:val="left" w:pos="709"/>
        </w:tabs>
        <w:spacing w:before="0" w:after="24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inne koszty związane z ryczałtowym charakterem wynagrodzenia. </w:t>
      </w:r>
    </w:p>
    <w:p w14:paraId="11A94044" w14:textId="77777777" w:rsidR="00FF4089" w:rsidRPr="0007034B" w:rsidRDefault="00FF4089" w:rsidP="0014081A">
      <w:pPr>
        <w:pStyle w:val="Nagwek1"/>
        <w:numPr>
          <w:ilvl w:val="0"/>
          <w:numId w:val="9"/>
        </w:numPr>
        <w:tabs>
          <w:tab w:val="left" w:pos="-2127"/>
          <w:tab w:val="left" w:pos="426"/>
        </w:tabs>
        <w:spacing w:line="276" w:lineRule="auto"/>
        <w:ind w:left="426" w:hanging="426"/>
      </w:pPr>
      <w:bookmarkStart w:id="19" w:name="_Toc187819494"/>
      <w:r w:rsidRPr="0007034B">
        <w:t>PRZEPISY ZWIĄZANE:</w:t>
      </w:r>
      <w:bookmarkEnd w:id="19"/>
    </w:p>
    <w:p w14:paraId="25132036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Ustawa z dnia 7 lipca 1994 roku Prawo budowlane.</w:t>
      </w:r>
    </w:p>
    <w:p w14:paraId="69C7713C" w14:textId="77777777" w:rsidR="00C837BB" w:rsidRPr="0007034B" w:rsidRDefault="00C837BB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szCs w:val="24"/>
        </w:rPr>
        <w:t>Ustawa z dnia 23 lipca 2003 roku o ochronie zabytków i opiece  nad zabytkami</w:t>
      </w:r>
    </w:p>
    <w:p w14:paraId="234FFECA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Ustawa z dnia 21 marca 1985 roku o drogach publicznych.</w:t>
      </w:r>
    </w:p>
    <w:p w14:paraId="4EEE45C0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Ustawa z dnia 27.03.2003 roku o planowaniu i zagospodarowaniu przestrzennym.</w:t>
      </w:r>
    </w:p>
    <w:p w14:paraId="25F6C3B3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Ustawa z dnia 4 lutego 1994 roku - prawo geologiczne i górnicze. </w:t>
      </w:r>
    </w:p>
    <w:p w14:paraId="06BE618E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Rozporządzenie Ministra Infrastruktury z dnia 12.04.2002 roku w sprawie warunków technicznych, jakim powinny odpowiadać budynki i ich usytuowanie.</w:t>
      </w:r>
    </w:p>
    <w:p w14:paraId="50B1288D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Ustawa z dnia 3 kwietnia 1993 roku o badaniach i certyfikacji.</w:t>
      </w:r>
    </w:p>
    <w:p w14:paraId="376D8A41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Ustawa z dnia 12.09.2002 roku o normalizacji. </w:t>
      </w:r>
    </w:p>
    <w:p w14:paraId="005DC213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Zarządzenie Dyrektora Polskiego Centrum Badań i Certyfikacji z dnia 20 maja 1994 roku w sprawie ustalenia wykazu wyrobów podlegających obowiązkowi zgłaszania do certyfikacji na znak bezpieczeństwa i oznaczenia tym znakiem. </w:t>
      </w:r>
    </w:p>
    <w:p w14:paraId="27EAF9F1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Rozporządzenie Ministra Infrastruktury z dnia 19.11.2001 roku w sprawie rodzajów        obiektów budowlanych, przy realizacji, których jest wymagane ustanowienie inspektora nadzoru inwestorskiego. </w:t>
      </w:r>
    </w:p>
    <w:p w14:paraId="7C835E60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Uchwała Nr 11 Rady Ministrów z dnia 11 lutego 1983 roku w sprawie ogólnych warunków o prace projektowe w budownictwie oraz o wykonanie inwestycji, robót i remontów budowlanych. </w:t>
      </w:r>
    </w:p>
    <w:p w14:paraId="56C89092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Ustawa z dnia 27.04.2001 roku – prawo ochrony środowiska.</w:t>
      </w:r>
    </w:p>
    <w:p w14:paraId="675F0914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Ustawa z dnia 14.12.2012 roku o odpadach.</w:t>
      </w:r>
    </w:p>
    <w:p w14:paraId="43EC2E84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Rozporządzenie Ministra Gospodarki Przestrzennej i Budownictwa z dnia 21 lutego 1995 roku w sprawie zakresu opracowań geodezyjno-kartograficznych obowiązujących w budownictwie. </w:t>
      </w:r>
    </w:p>
    <w:p w14:paraId="56C14728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Ustawa z dnia 24 sierpnia 1991 roku o ochronie przeciwpożarowej.</w:t>
      </w:r>
    </w:p>
    <w:p w14:paraId="4FD3B521" w14:textId="77777777" w:rsidR="00E40D80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Rozporządzenie Prezesa Rady Ministrów z dn. 25.08.2005r. w sprawie   podstawowych wymagań  bezpieczeństwa teleinformatycznego.</w:t>
      </w:r>
    </w:p>
    <w:p w14:paraId="07D88689" w14:textId="77777777" w:rsidR="003467C8" w:rsidRPr="0007034B" w:rsidRDefault="003467C8" w:rsidP="0014081A">
      <w:pPr>
        <w:numPr>
          <w:ilvl w:val="0"/>
          <w:numId w:val="10"/>
        </w:numPr>
        <w:tabs>
          <w:tab w:val="left" w:pos="709"/>
        </w:tabs>
        <w:spacing w:before="0" w:line="276" w:lineRule="auto"/>
        <w:ind w:left="709" w:hanging="349"/>
        <w:rPr>
          <w:rFonts w:cs="Arial"/>
          <w:szCs w:val="22"/>
        </w:rPr>
      </w:pPr>
      <w:r w:rsidRPr="0007034B">
        <w:rPr>
          <w:rFonts w:cs="Arial"/>
          <w:szCs w:val="22"/>
        </w:rPr>
        <w:t>Inne przepisy związane z prowadzeniem robót niniejszego zadania.</w:t>
      </w:r>
    </w:p>
    <w:p w14:paraId="18ADFD8E" w14:textId="77777777" w:rsidR="003467C8" w:rsidRPr="0007034B" w:rsidRDefault="003467C8" w:rsidP="00486BB2">
      <w:pPr>
        <w:pStyle w:val="Nagwek1"/>
        <w:spacing w:line="276" w:lineRule="auto"/>
        <w:jc w:val="center"/>
      </w:pPr>
      <w:bookmarkStart w:id="20" w:name="_Toc187819495"/>
      <w:r w:rsidRPr="0007034B">
        <w:lastRenderedPageBreak/>
        <w:t>WYMAGANIA SZCZEGÓŁOWE</w:t>
      </w:r>
      <w:bookmarkEnd w:id="20"/>
    </w:p>
    <w:p w14:paraId="65E4E482" w14:textId="77777777" w:rsidR="00C627FE" w:rsidRPr="0007034B" w:rsidRDefault="00C627FE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</w:pPr>
      <w:bookmarkStart w:id="21" w:name="_Toc187819496"/>
      <w:r w:rsidRPr="0007034B">
        <w:t>WYMAGANIA SZCZEGÓŁOWE WYKONANIA I ODBIORU ROBÓT</w:t>
      </w:r>
      <w:bookmarkEnd w:id="21"/>
      <w:r w:rsidRPr="0007034B">
        <w:tab/>
      </w:r>
    </w:p>
    <w:p w14:paraId="191F4AB6" w14:textId="77777777" w:rsidR="001B0906" w:rsidRDefault="003467C8" w:rsidP="00486BB2">
      <w:pPr>
        <w:spacing w:before="12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Przy realizacji zadania: </w:t>
      </w:r>
    </w:p>
    <w:p w14:paraId="6081E8C7" w14:textId="77777777" w:rsidR="00ED65CD" w:rsidRPr="00ED65CD" w:rsidRDefault="00ED65CD" w:rsidP="00ED65CD">
      <w:pPr>
        <w:spacing w:before="0" w:line="276" w:lineRule="auto"/>
        <w:jc w:val="center"/>
        <w:rPr>
          <w:rFonts w:cs="Arial"/>
          <w:b/>
          <w:sz w:val="24"/>
          <w:szCs w:val="24"/>
        </w:rPr>
      </w:pPr>
      <w:r w:rsidRPr="00ED65CD">
        <w:rPr>
          <w:rFonts w:cs="Arial"/>
          <w:b/>
          <w:sz w:val="24"/>
          <w:szCs w:val="24"/>
        </w:rPr>
        <w:t>„</w:t>
      </w:r>
      <w:r w:rsidR="000F0DFC">
        <w:rPr>
          <w:rFonts w:cs="Arial"/>
          <w:b/>
          <w:sz w:val="24"/>
          <w:szCs w:val="24"/>
          <w:lang w:eastAsia="pl-PL"/>
        </w:rPr>
        <w:t xml:space="preserve">Remont budynku nr </w:t>
      </w:r>
      <w:r w:rsidR="00025D0E">
        <w:rPr>
          <w:rFonts w:cs="Arial"/>
          <w:b/>
          <w:sz w:val="24"/>
          <w:szCs w:val="24"/>
          <w:lang w:eastAsia="pl-PL"/>
        </w:rPr>
        <w:t>3</w:t>
      </w:r>
      <w:r w:rsidRPr="00ED65CD">
        <w:rPr>
          <w:rFonts w:cs="Arial"/>
          <w:b/>
          <w:sz w:val="24"/>
          <w:szCs w:val="24"/>
          <w:lang w:eastAsia="pl-PL"/>
        </w:rPr>
        <w:t xml:space="preserve"> n</w:t>
      </w:r>
      <w:r w:rsidR="009E1976">
        <w:rPr>
          <w:rFonts w:cs="Arial"/>
          <w:b/>
          <w:sz w:val="24"/>
          <w:szCs w:val="24"/>
          <w:lang w:eastAsia="pl-PL"/>
        </w:rPr>
        <w:t>a terenie Składu Osowiec (K-0465</w:t>
      </w:r>
      <w:r w:rsidRPr="00ED65CD">
        <w:rPr>
          <w:rFonts w:cs="Arial"/>
          <w:b/>
          <w:sz w:val="24"/>
          <w:szCs w:val="24"/>
          <w:lang w:eastAsia="pl-PL"/>
        </w:rPr>
        <w:t>)</w:t>
      </w:r>
      <w:r w:rsidRPr="00ED65CD">
        <w:rPr>
          <w:rFonts w:cs="Arial"/>
          <w:b/>
          <w:sz w:val="24"/>
          <w:szCs w:val="24"/>
        </w:rPr>
        <w:t>”</w:t>
      </w:r>
    </w:p>
    <w:p w14:paraId="72CC1120" w14:textId="77777777" w:rsidR="003467C8" w:rsidRPr="0007034B" w:rsidRDefault="003467C8" w:rsidP="00486BB2">
      <w:pPr>
        <w:spacing w:before="0" w:line="276" w:lineRule="auto"/>
        <w:rPr>
          <w:rFonts w:cs="Arial"/>
          <w:b/>
          <w:szCs w:val="22"/>
        </w:rPr>
      </w:pPr>
      <w:r w:rsidRPr="0007034B">
        <w:rPr>
          <w:rFonts w:cs="Arial"/>
          <w:b/>
          <w:szCs w:val="22"/>
        </w:rPr>
        <w:t>Wykonawca zobowiązany jest do przestrzegania  i stosowania niniejszych wymogów:</w:t>
      </w:r>
    </w:p>
    <w:p w14:paraId="19B9FBFA" w14:textId="77777777" w:rsidR="00BF3C1C" w:rsidRPr="0007034B" w:rsidRDefault="00BF3C1C" w:rsidP="00486BB2">
      <w:pPr>
        <w:spacing w:before="0" w:line="276" w:lineRule="auto"/>
        <w:rPr>
          <w:rFonts w:cs="Arial"/>
          <w:b/>
          <w:szCs w:val="22"/>
        </w:rPr>
      </w:pPr>
    </w:p>
    <w:p w14:paraId="0F046956" w14:textId="77777777" w:rsidR="003467C8" w:rsidRPr="0007034B" w:rsidRDefault="003467C8" w:rsidP="00486BB2">
      <w:pPr>
        <w:spacing w:before="0" w:line="276" w:lineRule="auto"/>
        <w:rPr>
          <w:rFonts w:cs="Arial"/>
          <w:szCs w:val="22"/>
          <w:u w:val="single"/>
        </w:rPr>
      </w:pPr>
      <w:r w:rsidRPr="0007034B">
        <w:rPr>
          <w:rFonts w:cs="Arial"/>
          <w:szCs w:val="22"/>
          <w:u w:val="single"/>
        </w:rPr>
        <w:t>Warunki techniczne  robót:</w:t>
      </w:r>
    </w:p>
    <w:p w14:paraId="3749AE9B" w14:textId="77777777" w:rsidR="003467C8" w:rsidRPr="0007034B" w:rsidRDefault="003467C8" w:rsidP="0014081A">
      <w:pPr>
        <w:numPr>
          <w:ilvl w:val="0"/>
          <w:numId w:val="4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wykonanie robót zgodnie z wymogami określonymi w:  ST oraz w przedmiarach robót</w:t>
      </w:r>
      <w:r w:rsidR="007711CA" w:rsidRPr="0007034B">
        <w:rPr>
          <w:rFonts w:cs="Arial"/>
          <w:szCs w:val="22"/>
        </w:rPr>
        <w:t xml:space="preserve"> branżowych</w:t>
      </w:r>
      <w:r w:rsidRPr="0007034B">
        <w:rPr>
          <w:rFonts w:cs="Arial"/>
          <w:szCs w:val="22"/>
        </w:rPr>
        <w:t>,</w:t>
      </w:r>
    </w:p>
    <w:p w14:paraId="20BC4A26" w14:textId="77777777" w:rsidR="003467C8" w:rsidRPr="0007034B" w:rsidRDefault="003467C8" w:rsidP="0014081A">
      <w:pPr>
        <w:numPr>
          <w:ilvl w:val="0"/>
          <w:numId w:val="4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jakość robót i technologia musi odpowiadać wymogom sztuki budowlanej,</w:t>
      </w:r>
    </w:p>
    <w:p w14:paraId="72756579" w14:textId="77777777" w:rsidR="003467C8" w:rsidRPr="0007034B" w:rsidRDefault="003467C8" w:rsidP="0014081A">
      <w:pPr>
        <w:numPr>
          <w:ilvl w:val="0"/>
          <w:numId w:val="4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 xml:space="preserve">materiały stosowane muszą </w:t>
      </w:r>
      <w:r w:rsidR="007711CA" w:rsidRPr="0007034B">
        <w:rPr>
          <w:rFonts w:cs="Arial"/>
          <w:szCs w:val="22"/>
        </w:rPr>
        <w:t>posiadać</w:t>
      </w:r>
      <w:r w:rsidRPr="0007034B">
        <w:rPr>
          <w:rFonts w:cs="Arial"/>
          <w:szCs w:val="22"/>
        </w:rPr>
        <w:t xml:space="preserve"> wymagane św</w:t>
      </w:r>
      <w:r w:rsidR="00224592" w:rsidRPr="0007034B">
        <w:rPr>
          <w:rFonts w:cs="Arial"/>
          <w:szCs w:val="22"/>
        </w:rPr>
        <w:t>iadectwa, certyfikaty, atesty i </w:t>
      </w:r>
      <w:r w:rsidRPr="0007034B">
        <w:rPr>
          <w:rFonts w:cs="Arial"/>
          <w:szCs w:val="22"/>
        </w:rPr>
        <w:t xml:space="preserve">odpowiadać PN i BN oraz być właściwie magazynowane </w:t>
      </w:r>
      <w:r w:rsidR="007711CA" w:rsidRPr="0007034B">
        <w:rPr>
          <w:szCs w:val="24"/>
          <w:lang w:eastAsia="pl-PL"/>
        </w:rPr>
        <w:t>na terenie prowadzenia robót</w:t>
      </w:r>
      <w:r w:rsidRPr="0007034B">
        <w:rPr>
          <w:rFonts w:cs="Arial"/>
          <w:szCs w:val="22"/>
        </w:rPr>
        <w:t>,</w:t>
      </w:r>
    </w:p>
    <w:p w14:paraId="1CC2D2B6" w14:textId="77777777" w:rsidR="003467C8" w:rsidRPr="0007034B" w:rsidRDefault="003467C8" w:rsidP="0014081A">
      <w:pPr>
        <w:numPr>
          <w:ilvl w:val="0"/>
          <w:numId w:val="4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sprzęt stosowany na budowie winien być sprawny technicznie oraz posiadać dokumenty potwierdzające dopuszczenie do użytkowania,</w:t>
      </w:r>
    </w:p>
    <w:p w14:paraId="791A5E6A" w14:textId="77777777" w:rsidR="003467C8" w:rsidRPr="0007034B" w:rsidRDefault="003467C8" w:rsidP="0014081A">
      <w:pPr>
        <w:numPr>
          <w:ilvl w:val="0"/>
          <w:numId w:val="4"/>
        </w:numPr>
        <w:tabs>
          <w:tab w:val="left" w:pos="709"/>
        </w:tabs>
        <w:spacing w:before="0" w:line="276" w:lineRule="auto"/>
        <w:rPr>
          <w:rFonts w:cs="Arial"/>
          <w:szCs w:val="22"/>
        </w:rPr>
      </w:pPr>
      <w:r w:rsidRPr="0007034B">
        <w:rPr>
          <w:rFonts w:cs="Arial"/>
          <w:szCs w:val="22"/>
        </w:rPr>
        <w:t>roboty należy prowadzić zgodnie z Rozporządzeniem Ministra Infrastruktury z dnia     06.02.2003r. (Dz. U. 2003 Nr 47 poz. 401) w sprawie bezpieczeństwa i higieny pracy  podczas wykonywania robót budowlanych.</w:t>
      </w:r>
    </w:p>
    <w:p w14:paraId="03A50199" w14:textId="77777777" w:rsidR="003467C8" w:rsidRPr="0007034B" w:rsidRDefault="003467C8" w:rsidP="00486BB2">
      <w:pPr>
        <w:tabs>
          <w:tab w:val="left" w:pos="142"/>
        </w:tabs>
        <w:spacing w:before="120" w:line="276" w:lineRule="auto"/>
        <w:ind w:left="142" w:hanging="142"/>
        <w:rPr>
          <w:rFonts w:cs="Arial"/>
          <w:szCs w:val="22"/>
        </w:rPr>
      </w:pPr>
      <w:r w:rsidRPr="0007034B">
        <w:rPr>
          <w:rFonts w:cs="Arial"/>
          <w:szCs w:val="22"/>
        </w:rPr>
        <w:t>Warunki wykonywania  robót przez Wykonawcę:</w:t>
      </w:r>
    </w:p>
    <w:p w14:paraId="6C3AEC13" w14:textId="77777777" w:rsidR="004D6F67" w:rsidRPr="004D6F67" w:rsidRDefault="004D6F67" w:rsidP="004D6F67">
      <w:pPr>
        <w:numPr>
          <w:ilvl w:val="0"/>
          <w:numId w:val="5"/>
        </w:numPr>
        <w:rPr>
          <w:rFonts w:cs="Arial"/>
          <w:b/>
          <w:bCs/>
          <w:szCs w:val="22"/>
        </w:rPr>
      </w:pPr>
      <w:r w:rsidRPr="004D6F67">
        <w:rPr>
          <w:rFonts w:cs="Arial"/>
          <w:b/>
          <w:bCs/>
          <w:szCs w:val="22"/>
        </w:rPr>
        <w:t>Wstęp osoby (osób) nieposiadających obywatelstwa polskiego wymaga uzyskania zezwolenia do wejścia na teren robót po uzyskaniu pozytywnej opinii Służby Kontrwywiadu Wojskowego na zasadach określonych w decyzji Nr 107/MON Ministra Obrony Narodowej z dnia 18.08.2021 roku w sprawie organizowania współpracy międzynarodowej w resorcie obrony narodowej (</w:t>
      </w:r>
      <w:proofErr w:type="spellStart"/>
      <w:r w:rsidRPr="004D6F67">
        <w:rPr>
          <w:rFonts w:cs="Arial"/>
          <w:b/>
          <w:bCs/>
          <w:szCs w:val="22"/>
        </w:rPr>
        <w:t>Dz.Urz.MON</w:t>
      </w:r>
      <w:proofErr w:type="spellEnd"/>
      <w:r w:rsidRPr="004D6F67">
        <w:rPr>
          <w:rFonts w:cs="Arial"/>
          <w:b/>
          <w:bCs/>
          <w:szCs w:val="22"/>
        </w:rPr>
        <w:t xml:space="preserve"> z 2021 poz. 177 z dnia 2021.08.19). O wyrażenie opinii występuje Zamawiający na pisemny wniosek Wykonawcy w terminie nie krótszym niż 21 dni przed planowanym terminem wstępu na teren kompleksu Użytkownika. </w:t>
      </w:r>
    </w:p>
    <w:p w14:paraId="2B7F7629" w14:textId="77777777" w:rsidR="003467C8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wykonywanie robót zgodnie z przepisami prawa budowlanego i sztuką budowlaną,</w:t>
      </w:r>
    </w:p>
    <w:p w14:paraId="53E4D40A" w14:textId="77777777" w:rsidR="003467C8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przestrzeganie podczas realizacji robót przepisów bhp,</w:t>
      </w:r>
    </w:p>
    <w:p w14:paraId="0CA778F9" w14:textId="77777777" w:rsidR="003467C8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dokonywanie wywozu z terenu budowy oraz zagospodarowania materiałów z demontażu (rozbiórki) zakwalifikowanych jako odpady,</w:t>
      </w:r>
    </w:p>
    <w:p w14:paraId="0FD8AD2B" w14:textId="77777777" w:rsidR="003467C8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prowadzenie dokumentów budowy zgodnie z ustawą prawo budowlane,</w:t>
      </w:r>
    </w:p>
    <w:p w14:paraId="067813C1" w14:textId="77777777" w:rsidR="003467C8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prowadzenie właściwej ochrony przeciwpożarowej zgodnie z  przepisami,</w:t>
      </w:r>
    </w:p>
    <w:p w14:paraId="479A9161" w14:textId="77777777" w:rsidR="003467C8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znajomość przepisów związanych z prowadzonymi robotami i w pełni ich przestrzeganie,</w:t>
      </w:r>
    </w:p>
    <w:p w14:paraId="0FC80DE8" w14:textId="77777777" w:rsidR="003467C8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zgłaszanie do odbioru robót zanikających i ulegających zakryciu,</w:t>
      </w:r>
    </w:p>
    <w:p w14:paraId="08CA44B1" w14:textId="77777777" w:rsidR="003467C8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uporządkowanie placu budowy i przyległego terenu, rozliczenia wykonywanych robót                 i materiałów z demontażu - rozbiórki,</w:t>
      </w:r>
    </w:p>
    <w:p w14:paraId="52B9F1BF" w14:textId="77777777" w:rsidR="003467C8" w:rsidRPr="0007034B" w:rsidRDefault="005616A3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>materiały pochodzące z rozbiórki posegregować wg rodzaju i grupy. Materiały zaklasyfikowane jako odpady Wykonawca, który w świetle ustawy o odpadach jest wytwórcą odpadu, zagospodaruje we własnym zakresie zgodnie z ustawą. Koszty zagospodarowania odpadów ponosi Wykonawca. Odpady – surowce wtórne (żelazo, miedź, mosiądz, itp.), należy przekazać do skupu złomu, przy czym wartość uzyskaną z przekazania złomu należy uwzględnić w kosztorysie ofertowym jako pomniejszenie wartości oferty. Wartość złomu należy przyjąć jako iloczyn c</w:t>
      </w:r>
      <w:r w:rsidR="003A47ED" w:rsidRPr="0007034B">
        <w:rPr>
          <w:rFonts w:cs="Arial"/>
          <w:szCs w:val="22"/>
        </w:rPr>
        <w:t>eny jednostkowej złomu i </w:t>
      </w:r>
      <w:r w:rsidRPr="0007034B">
        <w:rPr>
          <w:rFonts w:cs="Arial"/>
          <w:szCs w:val="22"/>
        </w:rPr>
        <w:t xml:space="preserve">ilości wynikającej z pozycji przedmiarowych. </w:t>
      </w:r>
      <w:r w:rsidR="00C17C0A" w:rsidRPr="0007034B">
        <w:rPr>
          <w:rFonts w:cs="Arial"/>
          <w:szCs w:val="22"/>
        </w:rPr>
        <w:t xml:space="preserve">Ceny jednostkowe złomu zostały ustalone </w:t>
      </w:r>
      <w:r w:rsidR="00C17C0A" w:rsidRPr="0007034B">
        <w:rPr>
          <w:rFonts w:cs="Arial"/>
          <w:szCs w:val="22"/>
        </w:rPr>
        <w:lastRenderedPageBreak/>
        <w:t>na podstawie „Planu</w:t>
      </w:r>
      <w:r w:rsidR="00617ED2">
        <w:rPr>
          <w:rFonts w:cs="Arial"/>
          <w:szCs w:val="22"/>
        </w:rPr>
        <w:t xml:space="preserve"> przekazania w 2021</w:t>
      </w:r>
      <w:r w:rsidR="00C17C0A" w:rsidRPr="0007034B">
        <w:rPr>
          <w:rFonts w:cs="Arial"/>
          <w:szCs w:val="22"/>
        </w:rPr>
        <w:t xml:space="preserve"> roku Agencji Mienia Wojskowego trwale zbędnych rzeczy ruchomych” sporządzony przez IWspSZ z uwzględnieniem średnich cen jednostkowych uzyskanych przy sprzedaży</w:t>
      </w:r>
      <w:r w:rsidRPr="0007034B">
        <w:rPr>
          <w:rFonts w:cs="Arial"/>
          <w:szCs w:val="22"/>
        </w:rPr>
        <w:t>.</w:t>
      </w:r>
      <w:r w:rsidRPr="0007034B">
        <w:rPr>
          <w:rFonts w:cs="Arial"/>
          <w:b/>
          <w:bCs/>
          <w:szCs w:val="22"/>
        </w:rPr>
        <w:t xml:space="preserve"> </w:t>
      </w:r>
      <w:r w:rsidRPr="0007034B">
        <w:rPr>
          <w:rFonts w:cs="Arial"/>
          <w:szCs w:val="22"/>
        </w:rPr>
        <w:t>W przypadku wytworzenia przez Wykonawcę w czasie prac odpadów niebezpiecznych należy dostarczyć Zamawiającemu Kartę Przekazania Odpadów (KPO) w celu poinformowania o sposobie zagospodarowania tych odpadów. Powstałe w wyniku prac budowlanych nieczystości płynne (zlewki, popłuczyny, itp.) Wykonawca grom</w:t>
      </w:r>
      <w:r w:rsidR="003A47ED" w:rsidRPr="0007034B">
        <w:rPr>
          <w:rFonts w:cs="Arial"/>
          <w:szCs w:val="22"/>
        </w:rPr>
        <w:t>adzi w szczelnych pojemnikach i </w:t>
      </w:r>
      <w:r w:rsidRPr="0007034B">
        <w:rPr>
          <w:rFonts w:cs="Arial"/>
          <w:szCs w:val="22"/>
        </w:rPr>
        <w:t>wywozi na własny koszt poza teren Jednostki.</w:t>
      </w:r>
    </w:p>
    <w:p w14:paraId="427C161C" w14:textId="77777777" w:rsidR="006642B0" w:rsidRPr="0007034B" w:rsidRDefault="003467C8" w:rsidP="0014081A">
      <w:pPr>
        <w:numPr>
          <w:ilvl w:val="0"/>
          <w:numId w:val="5"/>
        </w:numPr>
        <w:tabs>
          <w:tab w:val="left" w:pos="709"/>
        </w:tabs>
        <w:spacing w:before="0" w:line="276" w:lineRule="auto"/>
        <w:rPr>
          <w:rFonts w:cs="Arial"/>
          <w:b/>
          <w:bCs/>
          <w:szCs w:val="22"/>
        </w:rPr>
      </w:pPr>
      <w:r w:rsidRPr="0007034B">
        <w:rPr>
          <w:rFonts w:cs="Arial"/>
          <w:szCs w:val="22"/>
        </w:rPr>
        <w:t xml:space="preserve">przygotowanie obiektu do przekazania, wykonanie do dnia odbioru i przedstawienie  Zamawiającemu kompletu dokumentów budowy wymaganych przepisami prawa budowlanego, dokonanie rozliczenia z  użytkownikiem za zużyte media </w:t>
      </w:r>
    </w:p>
    <w:p w14:paraId="2D691554" w14:textId="77777777" w:rsidR="003467C8" w:rsidRPr="0007034B" w:rsidRDefault="006F5687" w:rsidP="0014081A">
      <w:pPr>
        <w:numPr>
          <w:ilvl w:val="0"/>
          <w:numId w:val="5"/>
        </w:numPr>
        <w:tabs>
          <w:tab w:val="left" w:pos="709"/>
        </w:tabs>
        <w:spacing w:before="0" w:after="240" w:line="276" w:lineRule="auto"/>
        <w:rPr>
          <w:rFonts w:cs="Arial"/>
          <w:b/>
          <w:bCs/>
          <w:szCs w:val="22"/>
        </w:rPr>
      </w:pPr>
      <w:r w:rsidRPr="0007034B">
        <w:rPr>
          <w:szCs w:val="22"/>
        </w:rPr>
        <w:t>realizacja robót – 5 dni roboczych w tygodniu, od poniedziałku do piątku w godzinach 7:00 – 15:00,  praca w innych godzinach oraz dni wolne od pracy tylko p</w:t>
      </w:r>
      <w:r w:rsidR="00ED65CD">
        <w:rPr>
          <w:szCs w:val="22"/>
        </w:rPr>
        <w:t>o pisemnym zaakceptowaniu przez U</w:t>
      </w:r>
      <w:r w:rsidR="00ED65CD">
        <w:rPr>
          <w:rFonts w:cs="Arial"/>
          <w:szCs w:val="22"/>
        </w:rPr>
        <w:t>żytkownika – Kierownika Składu Osowiec.</w:t>
      </w:r>
    </w:p>
    <w:p w14:paraId="3363F33C" w14:textId="77777777" w:rsidR="003A47ED" w:rsidRPr="0007034B" w:rsidRDefault="003A47ED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rPr>
          <w:szCs w:val="22"/>
        </w:rPr>
      </w:pPr>
      <w:bookmarkStart w:id="22" w:name="_Toc455999513"/>
      <w:bookmarkStart w:id="23" w:name="_Toc187819497"/>
      <w:r w:rsidRPr="0007034B">
        <w:rPr>
          <w:lang w:eastAsia="pl-PL"/>
        </w:rPr>
        <w:t>OCHRONA MIENIA</w:t>
      </w:r>
      <w:bookmarkEnd w:id="22"/>
      <w:bookmarkEnd w:id="23"/>
    </w:p>
    <w:p w14:paraId="1C7715B9" w14:textId="77777777" w:rsidR="003A47ED" w:rsidRPr="0007034B" w:rsidRDefault="003A47ED" w:rsidP="00486BB2">
      <w:pPr>
        <w:shd w:val="clear" w:color="auto" w:fill="FFFFFF"/>
        <w:spacing w:line="276" w:lineRule="auto"/>
        <w:ind w:firstLine="709"/>
        <w:rPr>
          <w:rFonts w:cs="Arial"/>
          <w:spacing w:val="2"/>
          <w:szCs w:val="24"/>
          <w:lang w:eastAsia="pl-PL"/>
        </w:rPr>
      </w:pPr>
      <w:r w:rsidRPr="0007034B">
        <w:rPr>
          <w:rFonts w:cs="Arial"/>
          <w:spacing w:val="5"/>
          <w:szCs w:val="24"/>
          <w:lang w:eastAsia="pl-PL"/>
        </w:rPr>
        <w:t xml:space="preserve">Urządzenia i instalacje będące w obrębie wykonywanych prac budowlanych należy </w:t>
      </w:r>
      <w:r w:rsidRPr="0007034B">
        <w:rPr>
          <w:rFonts w:cs="Arial"/>
          <w:spacing w:val="2"/>
          <w:szCs w:val="24"/>
          <w:lang w:eastAsia="pl-PL"/>
        </w:rPr>
        <w:t xml:space="preserve">właściwie oznakować i zabezpieczyć przed uszkodzeniami w czasie trwania robót. </w:t>
      </w:r>
    </w:p>
    <w:p w14:paraId="1F891447" w14:textId="77777777" w:rsidR="003A47ED" w:rsidRPr="0007034B" w:rsidRDefault="003A47ED" w:rsidP="00486BB2">
      <w:pPr>
        <w:shd w:val="clear" w:color="auto" w:fill="FFFFFF"/>
        <w:spacing w:line="276" w:lineRule="auto"/>
        <w:ind w:firstLine="709"/>
        <w:rPr>
          <w:rFonts w:cs="Arial"/>
          <w:spacing w:val="-9"/>
          <w:szCs w:val="24"/>
          <w:lang w:eastAsia="pl-PL"/>
        </w:rPr>
      </w:pPr>
      <w:r w:rsidRPr="0007034B">
        <w:rPr>
          <w:rFonts w:cs="Arial"/>
          <w:b/>
          <w:spacing w:val="-9"/>
          <w:szCs w:val="24"/>
          <w:lang w:eastAsia="pl-PL"/>
        </w:rPr>
        <w:t>Za ochronę urządzeń i instalacji będących w obrębie prowadzenia robót odpowiada Wykonawca</w:t>
      </w:r>
      <w:r w:rsidRPr="0007034B">
        <w:rPr>
          <w:rFonts w:cs="Arial"/>
          <w:spacing w:val="-9"/>
          <w:szCs w:val="24"/>
          <w:lang w:eastAsia="pl-PL"/>
        </w:rPr>
        <w:t xml:space="preserve">. </w:t>
      </w:r>
    </w:p>
    <w:p w14:paraId="68DBB8DD" w14:textId="77777777" w:rsidR="003A47ED" w:rsidRPr="0007034B" w:rsidRDefault="003A47ED" w:rsidP="00486BB2">
      <w:pPr>
        <w:shd w:val="clear" w:color="auto" w:fill="FFFFFF"/>
        <w:spacing w:line="276" w:lineRule="auto"/>
        <w:ind w:firstLine="709"/>
        <w:rPr>
          <w:rFonts w:cs="Arial"/>
          <w:spacing w:val="-9"/>
          <w:szCs w:val="24"/>
          <w:lang w:eastAsia="pl-PL"/>
        </w:rPr>
      </w:pPr>
      <w:r w:rsidRPr="0007034B">
        <w:rPr>
          <w:rFonts w:cs="Arial"/>
          <w:spacing w:val="1"/>
          <w:szCs w:val="24"/>
          <w:lang w:eastAsia="pl-PL"/>
        </w:rPr>
        <w:t xml:space="preserve">O fakcie przypadkowego uszkodzenia urządzeń lub instalacji Wykonawca </w:t>
      </w:r>
      <w:r w:rsidRPr="0007034B">
        <w:rPr>
          <w:rFonts w:cs="Arial"/>
          <w:spacing w:val="-8"/>
          <w:szCs w:val="24"/>
          <w:lang w:eastAsia="pl-PL"/>
        </w:rPr>
        <w:t>niezwłocznie powiadomi inspektora nadzoru oraz zainteresowanych użytkowników i przystąpi do naprawy uszkodzenia na własny koszt.</w:t>
      </w:r>
    </w:p>
    <w:p w14:paraId="504FE4A7" w14:textId="77777777" w:rsidR="003A47ED" w:rsidRPr="0007034B" w:rsidRDefault="003A47ED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rPr>
          <w:lang w:eastAsia="pl-PL"/>
        </w:rPr>
      </w:pPr>
      <w:bookmarkStart w:id="24" w:name="_Toc447181539"/>
      <w:bookmarkStart w:id="25" w:name="_Toc455999514"/>
      <w:bookmarkStart w:id="26" w:name="_Toc187819498"/>
      <w:r w:rsidRPr="0007034B">
        <w:rPr>
          <w:lang w:eastAsia="pl-PL"/>
        </w:rPr>
        <w:t>WYMAGANIA WEWNĘTRZNE</w:t>
      </w:r>
      <w:bookmarkEnd w:id="24"/>
      <w:bookmarkEnd w:id="25"/>
      <w:bookmarkEnd w:id="26"/>
    </w:p>
    <w:p w14:paraId="2403C9DD" w14:textId="77777777" w:rsidR="003A47ED" w:rsidRPr="0007034B" w:rsidRDefault="003A47ED" w:rsidP="00486BB2">
      <w:pPr>
        <w:spacing w:line="276" w:lineRule="auto"/>
        <w:ind w:firstLine="709"/>
        <w:rPr>
          <w:rFonts w:cs="Arial"/>
          <w:szCs w:val="24"/>
          <w:lang w:eastAsia="pl-PL"/>
        </w:rPr>
      </w:pPr>
      <w:r w:rsidRPr="0007034B">
        <w:rPr>
          <w:rFonts w:cs="Arial"/>
          <w:szCs w:val="24"/>
          <w:lang w:eastAsia="pl-PL"/>
        </w:rPr>
        <w:t>Osoby (pracownicy) realizujący prace budowlane obowiązani są posiadać dokumenty uprawniające do wstępu i poruszania się w obrębie terenu robót - budowy. Pracownicy zobowiązani są do przestrzegania odrębnych przepisów wewnętrznych Resortu Obrony Narodowej oraz dotyczących zakazów i nakazów dla terenów zamkniętych.</w:t>
      </w:r>
    </w:p>
    <w:p w14:paraId="4063EC0A" w14:textId="77777777" w:rsidR="003A47ED" w:rsidRPr="0007034B" w:rsidRDefault="003A47ED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rPr>
          <w:szCs w:val="22"/>
          <w:lang w:eastAsia="pl-PL"/>
        </w:rPr>
      </w:pPr>
      <w:bookmarkStart w:id="27" w:name="_Toc447181540"/>
      <w:bookmarkStart w:id="28" w:name="_Toc455999515"/>
      <w:bookmarkStart w:id="29" w:name="_Toc187819499"/>
      <w:r w:rsidRPr="0007034B">
        <w:rPr>
          <w:szCs w:val="22"/>
          <w:lang w:eastAsia="pl-PL"/>
        </w:rPr>
        <w:t>STOSOWANIE SIĘ DO PRAW I INNYCH PRZEPISÓW</w:t>
      </w:r>
      <w:bookmarkEnd w:id="27"/>
      <w:bookmarkEnd w:id="28"/>
      <w:bookmarkEnd w:id="29"/>
    </w:p>
    <w:p w14:paraId="546323C8" w14:textId="77777777" w:rsidR="003A47ED" w:rsidRPr="0007034B" w:rsidRDefault="003A47ED" w:rsidP="00486BB2">
      <w:pPr>
        <w:spacing w:line="276" w:lineRule="auto"/>
        <w:ind w:firstLine="709"/>
        <w:rPr>
          <w:rFonts w:cs="Arial"/>
          <w:szCs w:val="22"/>
          <w:lang w:eastAsia="pl-PL"/>
        </w:rPr>
      </w:pPr>
      <w:r w:rsidRPr="0007034B">
        <w:rPr>
          <w:rFonts w:cs="Arial"/>
          <w:szCs w:val="22"/>
          <w:lang w:eastAsia="pl-PL"/>
        </w:rPr>
        <w:t>Wykonawca zobowiązany jest znać wszelkie przepisy, decyzje lub postanowienia wydane przez organy administracji państwowej i samorządowej, które są lub będą w jakikolwiek sposób związane z robotami i będzie w pełni odpowiedzialny za przestrzeganie tych praw, przepisów i wytycznych podczas prowadzenia robót.</w:t>
      </w:r>
    </w:p>
    <w:p w14:paraId="7A609BED" w14:textId="77777777" w:rsidR="00AD5E3F" w:rsidRDefault="00C627FE" w:rsidP="00F07A59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rPr>
          <w:szCs w:val="22"/>
        </w:rPr>
      </w:pPr>
      <w:bookmarkStart w:id="30" w:name="_Toc187819500"/>
      <w:r w:rsidRPr="0007034B">
        <w:rPr>
          <w:szCs w:val="22"/>
        </w:rPr>
        <w:t>RZECZOWY  ZAKRES  DO WYKONANIA</w:t>
      </w:r>
      <w:bookmarkStart w:id="31" w:name="_Toc513623457"/>
      <w:bookmarkEnd w:id="30"/>
    </w:p>
    <w:bookmarkEnd w:id="31"/>
    <w:p w14:paraId="674ABEFE" w14:textId="77777777" w:rsidR="003730F3" w:rsidRPr="003715D0" w:rsidRDefault="003730F3" w:rsidP="003730F3">
      <w:pPr>
        <w:autoSpaceDE w:val="0"/>
        <w:autoSpaceDN w:val="0"/>
        <w:adjustRightInd w:val="0"/>
        <w:spacing w:before="0" w:line="240" w:lineRule="auto"/>
        <w:jc w:val="left"/>
        <w:rPr>
          <w:rFonts w:cs="Arial"/>
          <w:sz w:val="24"/>
          <w:szCs w:val="24"/>
          <w:lang w:eastAsia="pl-PL"/>
        </w:rPr>
      </w:pPr>
      <w:r>
        <w:rPr>
          <w:rFonts w:cs="Arial"/>
          <w:b/>
          <w:sz w:val="24"/>
          <w:szCs w:val="24"/>
          <w:lang w:eastAsia="pl-PL"/>
        </w:rPr>
        <w:t xml:space="preserve">CPV:  </w:t>
      </w:r>
      <w:r w:rsidRPr="003715D0">
        <w:rPr>
          <w:rFonts w:cs="Arial"/>
          <w:b/>
          <w:sz w:val="24"/>
          <w:szCs w:val="24"/>
          <w:lang w:eastAsia="pl-PL"/>
        </w:rPr>
        <w:t>45261000-4</w:t>
      </w:r>
      <w:r w:rsidRPr="003715D0">
        <w:rPr>
          <w:rFonts w:cs="Arial"/>
          <w:sz w:val="24"/>
          <w:szCs w:val="24"/>
          <w:lang w:eastAsia="pl-PL"/>
        </w:rPr>
        <w:t xml:space="preserve"> Wykonywanie pokryć i konstrukcji dachowych oraz podobne </w:t>
      </w:r>
      <w:r>
        <w:rPr>
          <w:rFonts w:cs="Arial"/>
          <w:sz w:val="24"/>
          <w:szCs w:val="24"/>
          <w:lang w:eastAsia="pl-PL"/>
        </w:rPr>
        <w:t xml:space="preserve">   </w:t>
      </w:r>
      <w:r>
        <w:rPr>
          <w:rFonts w:cs="Arial"/>
          <w:sz w:val="24"/>
          <w:szCs w:val="24"/>
          <w:lang w:eastAsia="pl-PL"/>
        </w:rPr>
        <w:br/>
        <w:t xml:space="preserve">                               </w:t>
      </w:r>
      <w:r w:rsidRPr="003715D0">
        <w:rPr>
          <w:rFonts w:cs="Arial"/>
          <w:sz w:val="24"/>
          <w:szCs w:val="24"/>
          <w:lang w:eastAsia="pl-PL"/>
        </w:rPr>
        <w:t>roboty</w:t>
      </w:r>
    </w:p>
    <w:p w14:paraId="398E05B1" w14:textId="77777777" w:rsidR="003730F3" w:rsidRDefault="003730F3" w:rsidP="003730F3">
      <w:pPr>
        <w:spacing w:before="240" w:after="240"/>
        <w:contextualSpacing/>
        <w:rPr>
          <w:rFonts w:cs="Arial"/>
          <w:sz w:val="24"/>
          <w:szCs w:val="24"/>
          <w:lang w:eastAsia="pl-PL"/>
        </w:rPr>
      </w:pPr>
      <w:r>
        <w:rPr>
          <w:rFonts w:cs="Arial"/>
          <w:sz w:val="24"/>
          <w:szCs w:val="24"/>
          <w:lang w:eastAsia="pl-PL"/>
        </w:rPr>
        <w:t xml:space="preserve">          </w:t>
      </w:r>
      <w:r w:rsidRPr="003715D0">
        <w:rPr>
          <w:rFonts w:cs="Arial"/>
          <w:sz w:val="24"/>
          <w:szCs w:val="24"/>
          <w:lang w:eastAsia="pl-PL"/>
        </w:rPr>
        <w:t xml:space="preserve"> </w:t>
      </w:r>
      <w:r w:rsidRPr="003715D0">
        <w:rPr>
          <w:rFonts w:cs="Arial"/>
          <w:b/>
          <w:sz w:val="24"/>
          <w:szCs w:val="24"/>
          <w:lang w:eastAsia="pl-PL"/>
        </w:rPr>
        <w:t>45453000-7</w:t>
      </w:r>
      <w:r w:rsidRPr="003715D0">
        <w:rPr>
          <w:rFonts w:cs="Arial"/>
          <w:sz w:val="24"/>
          <w:szCs w:val="24"/>
          <w:lang w:eastAsia="pl-PL"/>
        </w:rPr>
        <w:t xml:space="preserve"> Roboty remontowe i renowacyjne</w:t>
      </w:r>
    </w:p>
    <w:p w14:paraId="187D34F7" w14:textId="77777777" w:rsidR="00BD44A1" w:rsidRPr="00EB5853" w:rsidRDefault="00BD44A1" w:rsidP="00EB5853">
      <w:pPr>
        <w:spacing w:before="0"/>
        <w:rPr>
          <w:rFonts w:cs="Arial"/>
          <w:b/>
          <w:szCs w:val="22"/>
          <w:u w:val="single"/>
        </w:rPr>
      </w:pPr>
      <w:r w:rsidRPr="00EB5853">
        <w:rPr>
          <w:rFonts w:cs="Arial"/>
          <w:b/>
          <w:szCs w:val="22"/>
          <w:u w:val="single"/>
        </w:rPr>
        <w:t>Zakres przewidzianych robót remontowych obejmuje:</w:t>
      </w:r>
    </w:p>
    <w:p w14:paraId="16659D28" w14:textId="77777777" w:rsidR="001C48BD" w:rsidRPr="001C48BD" w:rsidRDefault="001C48BD" w:rsidP="001C48BD">
      <w:pPr>
        <w:spacing w:before="0"/>
        <w:rPr>
          <w:rFonts w:cs="Arial"/>
          <w:b/>
          <w:i/>
          <w:iCs/>
          <w:szCs w:val="22"/>
        </w:rPr>
      </w:pPr>
      <w:r w:rsidRPr="001C48BD">
        <w:rPr>
          <w:rFonts w:cs="Arial"/>
          <w:b/>
          <w:i/>
          <w:iCs/>
          <w:szCs w:val="22"/>
        </w:rPr>
        <w:t>ZAMÓWIENIE PODSTAWOWE:</w:t>
      </w:r>
    </w:p>
    <w:p w14:paraId="534ACE90" w14:textId="77777777" w:rsidR="001C48BD" w:rsidRPr="001C48BD" w:rsidRDefault="001C48BD" w:rsidP="001C48BD">
      <w:pPr>
        <w:spacing w:before="0"/>
        <w:rPr>
          <w:rFonts w:cs="Arial"/>
          <w:b/>
          <w:szCs w:val="22"/>
          <w:u w:val="single"/>
        </w:rPr>
      </w:pPr>
    </w:p>
    <w:p w14:paraId="77E34BA4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b/>
          <w:sz w:val="22"/>
          <w:szCs w:val="22"/>
        </w:rPr>
      </w:pPr>
      <w:r w:rsidRPr="001C48BD">
        <w:rPr>
          <w:rFonts w:cs="Arial"/>
          <w:b/>
          <w:sz w:val="22"/>
          <w:szCs w:val="22"/>
        </w:rPr>
        <w:t xml:space="preserve">   1. Roboty budowlane przygotowawcze. </w:t>
      </w:r>
    </w:p>
    <w:p w14:paraId="65D9D0E8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rozebranie pokrycia dachowego z płyt azbestowo-cementowych, </w:t>
      </w:r>
      <w:r w:rsidRPr="001C48BD">
        <w:rPr>
          <w:rFonts w:cs="Arial"/>
          <w:sz w:val="22"/>
          <w:szCs w:val="22"/>
        </w:rPr>
        <w:br/>
        <w:t>- demontaż stolarki okiennej 19 szt.(pozostawienie okna ewakuacyjnego),</w:t>
      </w:r>
    </w:p>
    <w:p w14:paraId="703037B5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lastRenderedPageBreak/>
        <w:t>- demontaż krat szt.18 , w miejscu usuwanych okien </w:t>
      </w:r>
      <w:r w:rsidRPr="001C48BD">
        <w:rPr>
          <w:rFonts w:cs="Arial"/>
          <w:sz w:val="22"/>
          <w:szCs w:val="22"/>
        </w:rPr>
        <w:br/>
        <w:t>- demontaż urządzenia piorunochronnego </w:t>
      </w:r>
    </w:p>
    <w:p w14:paraId="04D61C62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demontaż słupów odgromowych</w:t>
      </w:r>
    </w:p>
    <w:p w14:paraId="250B985F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zagospodarowanie odpadów. </w:t>
      </w:r>
    </w:p>
    <w:p w14:paraId="48E133E7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</w:p>
    <w:p w14:paraId="0290F206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b/>
          <w:sz w:val="22"/>
          <w:szCs w:val="22"/>
        </w:rPr>
      </w:pPr>
      <w:r w:rsidRPr="001C48BD">
        <w:rPr>
          <w:rFonts w:cs="Arial"/>
          <w:b/>
          <w:sz w:val="22"/>
          <w:szCs w:val="22"/>
        </w:rPr>
        <w:t xml:space="preserve">2. Remont elementów dachu i pokrycia dachowego. </w:t>
      </w:r>
    </w:p>
    <w:p w14:paraId="0DA18023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bookmarkStart w:id="32" w:name="_Hlk221793428"/>
      <w:r w:rsidRPr="001C48BD">
        <w:rPr>
          <w:rFonts w:cs="Arial"/>
          <w:sz w:val="22"/>
          <w:szCs w:val="22"/>
        </w:rPr>
        <w:t>- remont i wymiana pokrycia dachu na blachę trapezową powlekaną, </w:t>
      </w:r>
      <w:r w:rsidRPr="001C48BD">
        <w:rPr>
          <w:rFonts w:cs="Arial"/>
          <w:sz w:val="22"/>
          <w:szCs w:val="22"/>
        </w:rPr>
        <w:br/>
        <w:t>- remont podsufitki zewnętrznej okapów dachu, </w:t>
      </w:r>
      <w:r w:rsidRPr="001C48BD">
        <w:rPr>
          <w:rFonts w:cs="Arial"/>
          <w:sz w:val="22"/>
          <w:szCs w:val="22"/>
        </w:rPr>
        <w:br/>
        <w:t>- wymiana elementów więźby dachowej, łat, </w:t>
      </w:r>
      <w:proofErr w:type="spellStart"/>
      <w:r w:rsidRPr="001C48BD">
        <w:rPr>
          <w:rFonts w:cs="Arial"/>
          <w:sz w:val="22"/>
          <w:szCs w:val="22"/>
        </w:rPr>
        <w:t>kontrłat</w:t>
      </w:r>
      <w:proofErr w:type="spellEnd"/>
      <w:r w:rsidRPr="001C48BD">
        <w:rPr>
          <w:rFonts w:cs="Arial"/>
          <w:sz w:val="22"/>
          <w:szCs w:val="22"/>
        </w:rPr>
        <w:t> i deskowania. Tarcica iglasta zabezpieczona ogniowo do stopnia NRO, </w:t>
      </w:r>
      <w:r w:rsidRPr="001C48BD">
        <w:rPr>
          <w:rFonts w:cs="Arial"/>
          <w:sz w:val="22"/>
          <w:szCs w:val="22"/>
        </w:rPr>
        <w:br/>
        <w:t>- zabezpieczenie elementów drewnianych środkiem grzybobójczym i  ogniochronnym. Doprowadzenie elementów drewnianych konstrukcji dachu do stopnia NRO, </w:t>
      </w:r>
      <w:r w:rsidRPr="001C48BD">
        <w:rPr>
          <w:rFonts w:cs="Arial"/>
          <w:sz w:val="22"/>
          <w:szCs w:val="22"/>
        </w:rPr>
        <w:br/>
      </w:r>
      <w:bookmarkStart w:id="33" w:name="_Hlk221626523"/>
      <w:r w:rsidRPr="001C48BD">
        <w:rPr>
          <w:rFonts w:cs="Arial"/>
          <w:sz w:val="22"/>
          <w:szCs w:val="22"/>
        </w:rPr>
        <w:t>-  izolacja pod blachą z folii polietylenowej (</w:t>
      </w:r>
      <w:proofErr w:type="spellStart"/>
      <w:r w:rsidRPr="001C48BD">
        <w:rPr>
          <w:rFonts w:cs="Arial"/>
          <w:sz w:val="22"/>
          <w:szCs w:val="22"/>
        </w:rPr>
        <w:t>paroizolacji</w:t>
      </w:r>
      <w:proofErr w:type="spellEnd"/>
      <w:r w:rsidRPr="001C48BD">
        <w:rPr>
          <w:rFonts w:cs="Arial"/>
          <w:sz w:val="22"/>
          <w:szCs w:val="22"/>
        </w:rPr>
        <w:t xml:space="preserve">) przymocowanej  do konstrukcji drewnianej gramatura min 150g/m2,paroprzepuszczalność 3100 g/m2/24h(38st.C/85%RH </w:t>
      </w:r>
      <w:proofErr w:type="spellStart"/>
      <w:r w:rsidRPr="001C48BD">
        <w:rPr>
          <w:rFonts w:cs="Arial"/>
          <w:sz w:val="22"/>
          <w:szCs w:val="22"/>
        </w:rPr>
        <w:t>Lyssy</w:t>
      </w:r>
      <w:proofErr w:type="spellEnd"/>
      <w:r w:rsidRPr="001C48BD">
        <w:rPr>
          <w:rFonts w:cs="Arial"/>
          <w:sz w:val="22"/>
          <w:szCs w:val="22"/>
        </w:rPr>
        <w:t xml:space="preserve">),współczynnik paroprzepuszczalnych </w:t>
      </w:r>
      <w:proofErr w:type="spellStart"/>
      <w:r w:rsidRPr="001C48BD">
        <w:rPr>
          <w:rFonts w:cs="Arial"/>
          <w:sz w:val="22"/>
          <w:szCs w:val="22"/>
        </w:rPr>
        <w:t>Sd</w:t>
      </w:r>
      <w:proofErr w:type="spellEnd"/>
      <w:r w:rsidRPr="001C48BD">
        <w:rPr>
          <w:rFonts w:cs="Arial"/>
          <w:sz w:val="22"/>
          <w:szCs w:val="22"/>
        </w:rPr>
        <w:t>[m]0,004,klasa odporności na przesiąkanie W1,wytrzymałśc na rozrywanie wzdłuż 360 N/5cm,w poprzek 280N/5cm</w:t>
      </w:r>
    </w:p>
    <w:bookmarkEnd w:id="33"/>
    <w:p w14:paraId="07BD7BCA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wykonanie sufitu podwieszanego z płyty cementowo-włóknowej gr 8mm pod pasami dolnymi kratownicy,</w:t>
      </w:r>
    </w:p>
    <w:p w14:paraId="0B4299ED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ocieplenie sufitu wełną mineralna 2x10 cm,</w:t>
      </w:r>
      <w:r w:rsidRPr="001C48BD">
        <w:rPr>
          <w:rFonts w:cs="Arial"/>
          <w:sz w:val="22"/>
          <w:szCs w:val="22"/>
        </w:rPr>
        <w:br/>
        <w:t>-  montaż paraizolacji przymocowanej  do konstrukcji sufitu, </w:t>
      </w:r>
      <w:r w:rsidRPr="001C48BD">
        <w:rPr>
          <w:rFonts w:cs="Arial"/>
          <w:sz w:val="22"/>
          <w:szCs w:val="22"/>
        </w:rPr>
        <w:br/>
        <w:t>- pokrycie dachu blachami trapezowymi, powlekanymi, Blacha T18. Kolor Brąz RAL 8019 gr. 0,7mm,</w:t>
      </w:r>
    </w:p>
    <w:p w14:paraId="1517CCA7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wykonanie klapy rewizyjnej w suficie podwieszanym</w:t>
      </w:r>
      <w:r w:rsidRPr="001C48BD">
        <w:rPr>
          <w:rFonts w:cs="Arial"/>
          <w:sz w:val="22"/>
          <w:szCs w:val="22"/>
        </w:rPr>
        <w:br/>
        <w:t>- instalacja płotków przeciwśniegowych na obu połaciach dachu,, </w:t>
      </w:r>
      <w:r w:rsidRPr="001C48BD">
        <w:rPr>
          <w:rFonts w:cs="Arial"/>
          <w:sz w:val="22"/>
          <w:szCs w:val="22"/>
        </w:rPr>
        <w:br/>
        <w:t>- wymiana obróbek blacharskich i orynnowania. Orynnowanie z blachy ocynkowanej powlekanej. Kolor Ciemny Brąz RAL 8019. Z przodu budynku rynna fi18 cm, 2x rury spustowe fi15cm, Odwodnienie do rowów odwadniających. Z tyłu budynku rynna fi18 cm, 3x rury spustowe fi15cm. Siatka ochronna przeciw zapychaniu rynien. </w:t>
      </w:r>
      <w:r w:rsidRPr="001C48BD">
        <w:rPr>
          <w:rFonts w:cs="Arial"/>
          <w:sz w:val="22"/>
          <w:szCs w:val="22"/>
        </w:rPr>
        <w:br/>
        <w:t>- wymiana wywietrzaków dachowych. Wywietrzak dachowy ocynkowany fi150 zakończony turbowiertem z cokołem montażowym do dachów skośnych. Wewnątrz cokołu izolacja z wełny o grubości  50mm. Kanał zabezpieczony siatką stalową, fi drutu min.1,5mm, wymiary oczek max. 25x25mm . Pod kanałem taca ociekowa. </w:t>
      </w:r>
    </w:p>
    <w:bookmarkEnd w:id="32"/>
    <w:p w14:paraId="4D12D4F2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</w:p>
    <w:p w14:paraId="66801D2E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b/>
          <w:bCs/>
          <w:sz w:val="22"/>
          <w:szCs w:val="22"/>
        </w:rPr>
        <w:t>3. Roboty w zakresie instalacji elektrycznych i alarmowych i odgromowych</w:t>
      </w:r>
      <w:r w:rsidRPr="001C48BD">
        <w:rPr>
          <w:rFonts w:cs="Arial"/>
          <w:sz w:val="22"/>
          <w:szCs w:val="22"/>
        </w:rPr>
        <w:t> </w:t>
      </w:r>
    </w:p>
    <w:p w14:paraId="5BEC62AC" w14:textId="77777777" w:rsidR="001C48BD" w:rsidRPr="001C48BD" w:rsidRDefault="001C48BD" w:rsidP="001C48BD">
      <w:pPr>
        <w:spacing w:before="0"/>
        <w:ind w:left="426" w:hanging="426"/>
        <w:jc w:val="left"/>
        <w:rPr>
          <w:rFonts w:cs="Arial"/>
          <w:szCs w:val="22"/>
          <w:lang w:eastAsia="pl-PL"/>
        </w:rPr>
      </w:pPr>
      <w:bookmarkStart w:id="34" w:name="_Hlk221604497"/>
      <w:bookmarkStart w:id="35" w:name="_Hlk225934814"/>
      <w:r w:rsidRPr="001C48BD">
        <w:rPr>
          <w:rFonts w:cs="Arial"/>
          <w:szCs w:val="22"/>
          <w:lang w:eastAsia="pl-PL"/>
        </w:rPr>
        <w:t>- montaż słupów odgromowych (ocynkowanych) pośrednich do konstrukcji dachu pod poziomem poszycia dachowego,</w:t>
      </w:r>
    </w:p>
    <w:p w14:paraId="16924F15" w14:textId="77777777" w:rsidR="001C48BD" w:rsidRPr="001C48BD" w:rsidRDefault="001C48BD" w:rsidP="001C48BD">
      <w:pPr>
        <w:spacing w:before="0"/>
        <w:ind w:left="426" w:hanging="426"/>
        <w:jc w:val="left"/>
        <w:rPr>
          <w:rFonts w:cs="Arial"/>
          <w:szCs w:val="22"/>
        </w:rPr>
      </w:pPr>
      <w:r w:rsidRPr="001C48BD">
        <w:rPr>
          <w:rFonts w:cs="Arial"/>
          <w:szCs w:val="22"/>
          <w:lang w:eastAsia="pl-PL"/>
        </w:rPr>
        <w:t>- montaż słupów odgromowych (ocynkowanych) napinających do ścian na wysięgnikach do ścian zewnętrznych,</w:t>
      </w:r>
    </w:p>
    <w:bookmarkEnd w:id="35"/>
    <w:p w14:paraId="05F09001" w14:textId="77777777" w:rsidR="001C48BD" w:rsidRPr="001C48BD" w:rsidRDefault="001C48BD" w:rsidP="001C48BD">
      <w:pPr>
        <w:spacing w:before="0"/>
        <w:ind w:left="426" w:hanging="426"/>
        <w:jc w:val="left"/>
        <w:rPr>
          <w:rFonts w:cs="Arial"/>
          <w:szCs w:val="22"/>
          <w:lang w:eastAsia="pl-PL"/>
        </w:rPr>
      </w:pPr>
      <w:r w:rsidRPr="001C48BD">
        <w:rPr>
          <w:rFonts w:cs="Arial"/>
          <w:szCs w:val="22"/>
        </w:rPr>
        <w:t>- montaż podziemnej części instalacji odgromowej ; wykonanie uziomu otokowego z bednarki o przekroju minimum 30x3mm i podłączenia do zwodów pionowych,</w:t>
      </w:r>
    </w:p>
    <w:p w14:paraId="78D132C1" w14:textId="77777777" w:rsidR="001C48BD" w:rsidRPr="001C48BD" w:rsidRDefault="001C48BD" w:rsidP="001C48BD">
      <w:pPr>
        <w:spacing w:before="0"/>
        <w:ind w:left="426" w:hanging="426"/>
        <w:jc w:val="left"/>
        <w:rPr>
          <w:rFonts w:cs="Arial"/>
          <w:szCs w:val="22"/>
        </w:rPr>
      </w:pPr>
      <w:r w:rsidRPr="001C48BD">
        <w:rPr>
          <w:rFonts w:cs="Arial"/>
          <w:szCs w:val="22"/>
        </w:rPr>
        <w:t>- wykonanie pomiarów i badań urządzenia piorunochronnego oraz metryki urządzenia piorunochronnego,</w:t>
      </w:r>
    </w:p>
    <w:p w14:paraId="0C94FF64" w14:textId="77777777" w:rsidR="001C48BD" w:rsidRPr="001C48BD" w:rsidRDefault="001C48BD" w:rsidP="001C48BD">
      <w:pPr>
        <w:spacing w:before="0"/>
        <w:jc w:val="left"/>
        <w:rPr>
          <w:rFonts w:cs="Arial"/>
          <w:szCs w:val="22"/>
        </w:rPr>
      </w:pPr>
      <w:bookmarkStart w:id="36" w:name="_Hlk225934443"/>
      <w:bookmarkEnd w:id="34"/>
      <w:r w:rsidRPr="001C48BD">
        <w:rPr>
          <w:rFonts w:cs="Arial"/>
          <w:szCs w:val="22"/>
        </w:rPr>
        <w:t>- wykonanie instalacji na zewnątrz magazynu: 4 punkty oświetleniowe nad drzwiami, cztery wyłączniki krzyżowe, przeciw bryzgowe, instalacja w rurze osłonnej, klasa ochronności opraw IP 66 oprawy hermetyczne, wykonać zabezpieczenia instalacji w szafce elektrycznej. Wykonać 4 punkty oświetleniowe nad drzwiami wewnątrz magazynu (uruchamiane na zewnątrz, instalacja na zewnątrz) klasa ochronności opraw IP66(oprawy hermetyczne).</w:t>
      </w:r>
      <w:bookmarkStart w:id="37" w:name="_Hlk222137791"/>
      <w:r w:rsidRPr="001C48BD">
        <w:rPr>
          <w:rFonts w:cs="Arial"/>
          <w:szCs w:val="22"/>
        </w:rPr>
        <w:t xml:space="preserve"> </w:t>
      </w:r>
      <w:bookmarkStart w:id="38" w:name="_Hlk226028037"/>
      <w:r w:rsidRPr="001C48BD">
        <w:rPr>
          <w:rFonts w:cs="Arial"/>
          <w:szCs w:val="22"/>
        </w:rPr>
        <w:t>Przyłączenie instalacji do przyłącza istniejącego na zewnątrz budynku</w:t>
      </w:r>
      <w:bookmarkEnd w:id="36"/>
      <w:bookmarkEnd w:id="37"/>
      <w:r w:rsidRPr="001C48BD">
        <w:rPr>
          <w:rFonts w:cs="Arial"/>
          <w:szCs w:val="22"/>
        </w:rPr>
        <w:t>.</w:t>
      </w:r>
      <w:bookmarkEnd w:id="38"/>
      <w:r w:rsidRPr="001C48BD">
        <w:rPr>
          <w:rFonts w:cs="Arial"/>
          <w:szCs w:val="22"/>
        </w:rPr>
        <w:br/>
      </w:r>
    </w:p>
    <w:p w14:paraId="4B165ABF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b/>
          <w:bCs/>
          <w:sz w:val="22"/>
          <w:szCs w:val="22"/>
        </w:rPr>
        <w:lastRenderedPageBreak/>
        <w:t>4. Naprawa i odnowienie pomieszczeń magazynowych:</w:t>
      </w:r>
      <w:r w:rsidRPr="001C48BD">
        <w:rPr>
          <w:rFonts w:cs="Arial"/>
          <w:sz w:val="22"/>
          <w:szCs w:val="22"/>
        </w:rPr>
        <w:t> </w:t>
      </w:r>
      <w:r w:rsidRPr="001C48BD">
        <w:rPr>
          <w:rFonts w:cs="Arial"/>
          <w:sz w:val="22"/>
          <w:szCs w:val="22"/>
        </w:rPr>
        <w:br/>
      </w:r>
      <w:bookmarkStart w:id="39" w:name="_Hlk221793621"/>
      <w:r w:rsidRPr="001C48BD">
        <w:rPr>
          <w:rFonts w:cs="Arial"/>
          <w:sz w:val="22"/>
          <w:szCs w:val="22"/>
        </w:rPr>
        <w:t>- rozbicie posadzek betonowych niezbrojonych gr 25 cm, </w:t>
      </w:r>
      <w:r w:rsidRPr="001C48BD">
        <w:rPr>
          <w:rFonts w:cs="Arial"/>
          <w:sz w:val="22"/>
          <w:szCs w:val="22"/>
        </w:rPr>
        <w:br/>
        <w:t>- usunięcie gruzu z budynku, </w:t>
      </w:r>
      <w:r w:rsidRPr="001C48BD">
        <w:rPr>
          <w:rFonts w:cs="Arial"/>
          <w:sz w:val="22"/>
          <w:szCs w:val="22"/>
        </w:rPr>
        <w:br/>
        <w:t>- wyrównanie powierzchni, wykonanie podbudowy gr. 10cm z betonu B10(C8/10), izolacji pod posadzkowej na betonie z folii typu T300, wykonanie warstwy wierzchniej z betonu B25 C20/25 z domieszką opiłków polipropylenowych mieszanych w masie, zbrojonej siatką z drutu fi 6mm o oczkach 10x10cm, </w:t>
      </w:r>
      <w:r w:rsidRPr="001C48BD">
        <w:rPr>
          <w:rFonts w:cs="Arial"/>
          <w:sz w:val="22"/>
          <w:szCs w:val="22"/>
        </w:rPr>
        <w:br/>
        <w:t>- wykonanie i wypełnienie dylatacji masą elastyczna, do poziomu zapewniającego ciągłość płaszczyzny posadzki, </w:t>
      </w:r>
      <w:r w:rsidRPr="001C48BD">
        <w:rPr>
          <w:rFonts w:cs="Arial"/>
          <w:sz w:val="22"/>
          <w:szCs w:val="22"/>
        </w:rPr>
        <w:br/>
        <w:t>-  malowanie pasów oznaczających pola składowania materiałów farbą chlorokauczukową o szer.15 cm w kolorze białym, </w:t>
      </w:r>
      <w:r w:rsidRPr="001C48BD">
        <w:rPr>
          <w:rFonts w:cs="Arial"/>
          <w:sz w:val="22"/>
          <w:szCs w:val="22"/>
        </w:rPr>
        <w:br/>
        <w:t>- usunięcie stolarki okiennej i zamurowanie powstałych otworów (18szt.) cegłą ceramiczną na grubość istniejącego muru, </w:t>
      </w:r>
      <w:r w:rsidRPr="001C48BD">
        <w:rPr>
          <w:rFonts w:cs="Arial"/>
          <w:sz w:val="22"/>
          <w:szCs w:val="22"/>
        </w:rPr>
        <w:br/>
        <w:t>- Montaż 1 okna uchylnego PCV  (szyba mleczna) z tyłu magazynu (naprzeciw okna ewakuacyjnego) – okna -szyby i powinny spełniać wymogi odporności na  włamanie klasy minimum 01-P2A a ramy RC2. Szyby mleczne, </w:t>
      </w:r>
    </w:p>
    <w:p w14:paraId="33A42CCD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ościeżnice okienne mocowane w otworach do ściany za pomocą kotw ściennych o średnicy minimum 10mm osadzonych w ścianie na głębokości minimum 100mm, rozmieszczone w odstępach max 480mm </w:t>
      </w:r>
    </w:p>
    <w:p w14:paraId="3C577F07" w14:textId="77777777" w:rsidR="001C48BD" w:rsidRPr="001C48BD" w:rsidRDefault="001C48BD" w:rsidP="001C48BD">
      <w:pPr>
        <w:pStyle w:val="Akapitzlist"/>
        <w:tabs>
          <w:tab w:val="num" w:pos="0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montowana stolarka powinna posiadać okucia zapewniające szczelne przyleganie ram okiennych do ościeżnic oraz uniemożliwić przy prawidłowym ich zamknięciu i zabezpieczeniu od wewnątrz ich podważenie, wyważenie, otwarcie lub zdjęcie bez ich zniszczenia. Okucia okienne powinny zapewnić uchylanie w płaszczyźnie pionowej do wewnątrz magazynu. </w:t>
      </w:r>
      <w:r w:rsidRPr="001C48BD">
        <w:rPr>
          <w:rFonts w:cs="Arial"/>
          <w:sz w:val="22"/>
          <w:szCs w:val="22"/>
        </w:rPr>
        <w:br/>
        <w:t>- naprawa tynków i uzupełnienie ubytków murów, spoin, </w:t>
      </w:r>
      <w:r w:rsidRPr="001C48BD">
        <w:rPr>
          <w:rFonts w:cs="Arial"/>
          <w:sz w:val="22"/>
          <w:szCs w:val="22"/>
        </w:rPr>
        <w:br/>
        <w:t>- dostosowanie krat wejściowych, do nowego poziomu posadzki w sposób umożliwiające swobodne, otwieranie i zamykanie Wykonać zamki w posadzce umożliwiające ryglowanie kraty,  </w:t>
      </w:r>
      <w:r w:rsidRPr="001C48BD">
        <w:rPr>
          <w:rFonts w:cs="Arial"/>
          <w:sz w:val="22"/>
          <w:szCs w:val="22"/>
        </w:rPr>
        <w:br/>
        <w:t>- wykonanie przecierek na tynkach cementowo-wapiennych, szpachlowanie, fluatowanie, </w:t>
      </w:r>
      <w:r w:rsidRPr="001C48BD">
        <w:rPr>
          <w:rFonts w:cs="Arial"/>
          <w:sz w:val="22"/>
          <w:szCs w:val="22"/>
        </w:rPr>
        <w:br/>
        <w:t>- malowanie ścian wewnętrznych i sufitów farbą antyelektrostatyczną z wykonaniem uziemienia farby w systemie taśm miedzianych,</w:t>
      </w:r>
      <w:r w:rsidRPr="001C48BD">
        <w:rPr>
          <w:rFonts w:cs="Arial"/>
          <w:sz w:val="22"/>
          <w:szCs w:val="22"/>
        </w:rPr>
        <w:br/>
        <w:t>- wywóz gruzu. </w:t>
      </w:r>
      <w:r w:rsidRPr="001C48BD">
        <w:rPr>
          <w:rFonts w:cs="Arial"/>
          <w:sz w:val="22"/>
          <w:szCs w:val="22"/>
        </w:rPr>
        <w:br/>
      </w:r>
      <w:bookmarkEnd w:id="39"/>
      <w:r w:rsidRPr="001C48BD">
        <w:rPr>
          <w:rFonts w:cs="Arial"/>
          <w:sz w:val="22"/>
          <w:szCs w:val="22"/>
        </w:rPr>
        <w:t> </w:t>
      </w:r>
    </w:p>
    <w:p w14:paraId="03B0FF1F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b/>
          <w:bCs/>
          <w:i/>
          <w:iCs/>
          <w:sz w:val="22"/>
          <w:szCs w:val="22"/>
        </w:rPr>
      </w:pPr>
      <w:r w:rsidRPr="001C48BD">
        <w:rPr>
          <w:rFonts w:cs="Arial"/>
          <w:b/>
          <w:bCs/>
          <w:i/>
          <w:iCs/>
          <w:sz w:val="22"/>
          <w:szCs w:val="22"/>
        </w:rPr>
        <w:t>ZAMÓWIENIE OPCJONALNE:</w:t>
      </w:r>
    </w:p>
    <w:p w14:paraId="3837F7FE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b/>
          <w:bCs/>
          <w:i/>
          <w:iCs/>
          <w:sz w:val="22"/>
          <w:szCs w:val="22"/>
        </w:rPr>
      </w:pPr>
    </w:p>
    <w:p w14:paraId="563199CC" w14:textId="77777777" w:rsidR="001C48BD" w:rsidRPr="001C48BD" w:rsidRDefault="001C48BD" w:rsidP="001C48BD">
      <w:pPr>
        <w:pStyle w:val="Akapitzlist"/>
        <w:tabs>
          <w:tab w:val="num" w:pos="0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b/>
          <w:bCs/>
          <w:sz w:val="22"/>
          <w:szCs w:val="22"/>
        </w:rPr>
        <w:t>1. Wykonanie opaski betonowej wokół budynku</w:t>
      </w:r>
      <w:r w:rsidRPr="001C48BD">
        <w:rPr>
          <w:rFonts w:cs="Arial"/>
          <w:sz w:val="22"/>
          <w:szCs w:val="22"/>
        </w:rPr>
        <w:t> </w:t>
      </w:r>
    </w:p>
    <w:p w14:paraId="47E60EBC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 - wykonanie opaski betonowej przy budynku. Opaska betonowa o szer.50 cm,gr.15cm  i wierzchnia warstwa gr.2 cm. na podłożu gruntowym, </w:t>
      </w:r>
    </w:p>
    <w:p w14:paraId="5FD02427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wykonanie izolacji zewnętrznej ścian, poniżej poziomu gruntu, </w:t>
      </w:r>
    </w:p>
    <w:p w14:paraId="4F07CE8C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 wykonanie podkładu z betonu B-15, </w:t>
      </w:r>
    </w:p>
    <w:p w14:paraId="798BBDA7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wykonanie wierzchniej warstwy z zaprawy cementowej z zatarciem na gładko oraz z wyrobieniem spadków, wykonanie dylatacji opaski, </w:t>
      </w:r>
    </w:p>
    <w:p w14:paraId="00F7A5FC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montaż płyt ściekowych szt. 5 </w:t>
      </w:r>
    </w:p>
    <w:p w14:paraId="37A760D5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 </w:t>
      </w:r>
    </w:p>
    <w:p w14:paraId="2B3A8C45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 </w:t>
      </w:r>
      <w:r w:rsidRPr="001C48BD">
        <w:rPr>
          <w:rFonts w:cs="Arial"/>
          <w:b/>
          <w:bCs/>
          <w:sz w:val="22"/>
          <w:szCs w:val="22"/>
        </w:rPr>
        <w:t>2. Remont rampy przeładunkowej</w:t>
      </w:r>
      <w:r w:rsidRPr="001C48BD">
        <w:rPr>
          <w:rFonts w:cs="Arial"/>
          <w:sz w:val="22"/>
          <w:szCs w:val="22"/>
        </w:rPr>
        <w:t> </w:t>
      </w:r>
    </w:p>
    <w:p w14:paraId="0023FD8D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rozbiórka rampy przy budynku, </w:t>
      </w:r>
    </w:p>
    <w:p w14:paraId="7FC2AC76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wykonanie rampy ze schodami z obu stron, fundamentami i ścianą podporową płyty rampy   zgodnie z rysunkami, </w:t>
      </w:r>
    </w:p>
    <w:p w14:paraId="6A5F2B71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wykonanie izolacji fundamentów i ściany podporowej rampy, </w:t>
      </w:r>
    </w:p>
    <w:p w14:paraId="601290F3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malowanie farba silikatową ściany podporowej rampy, </w:t>
      </w:r>
    </w:p>
    <w:p w14:paraId="434FA0A1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montaż kątowników na stopniach i krawędzi rampy z malowaniem pasów ochronnych (pasy żółto-czarne) </w:t>
      </w:r>
    </w:p>
    <w:p w14:paraId="60D21EF9" w14:textId="77777777" w:rsidR="001C48BD" w:rsidRPr="001C48BD" w:rsidRDefault="001C48BD" w:rsidP="001C48BD">
      <w:pPr>
        <w:pStyle w:val="Akapitzlist"/>
        <w:tabs>
          <w:tab w:val="num" w:pos="502"/>
        </w:tabs>
        <w:ind w:left="0"/>
        <w:rPr>
          <w:rFonts w:cs="Arial"/>
          <w:sz w:val="22"/>
          <w:szCs w:val="22"/>
        </w:rPr>
      </w:pPr>
      <w:r w:rsidRPr="001C48BD">
        <w:rPr>
          <w:rFonts w:cs="Arial"/>
          <w:sz w:val="22"/>
          <w:szCs w:val="22"/>
        </w:rPr>
        <w:t>- wywóz gruzu. </w:t>
      </w:r>
    </w:p>
    <w:p w14:paraId="77FB122B" w14:textId="77777777" w:rsidR="00BD44A1" w:rsidRPr="00EB5853" w:rsidRDefault="00BD44A1" w:rsidP="00EB5853">
      <w:pPr>
        <w:pStyle w:val="Akapitzlist"/>
        <w:tabs>
          <w:tab w:val="num" w:pos="502"/>
        </w:tabs>
        <w:ind w:left="0"/>
        <w:jc w:val="both"/>
        <w:rPr>
          <w:rFonts w:cs="Arial"/>
          <w:sz w:val="22"/>
          <w:szCs w:val="22"/>
        </w:rPr>
      </w:pPr>
    </w:p>
    <w:p w14:paraId="75F4E20C" w14:textId="77777777" w:rsidR="00617ED2" w:rsidRPr="00617ED2" w:rsidRDefault="00BD44A1" w:rsidP="00AE6672">
      <w:pPr>
        <w:pStyle w:val="Akapitzlist"/>
        <w:tabs>
          <w:tab w:val="num" w:pos="502"/>
        </w:tabs>
        <w:ind w:left="0"/>
        <w:jc w:val="both"/>
        <w:rPr>
          <w:rFonts w:eastAsia="Calibri" w:cs="Arial"/>
          <w:lang w:eastAsia="en-US"/>
        </w:rPr>
      </w:pPr>
      <w:r w:rsidRPr="00EB5853">
        <w:rPr>
          <w:rFonts w:cs="Arial"/>
          <w:b/>
          <w:sz w:val="22"/>
          <w:szCs w:val="22"/>
        </w:rPr>
        <w:t xml:space="preserve">    </w:t>
      </w:r>
    </w:p>
    <w:p w14:paraId="4E90CBE3" w14:textId="77777777" w:rsidR="001B7DD7" w:rsidRPr="001B7DD7" w:rsidRDefault="00E00E61" w:rsidP="00EB5853">
      <w:pPr>
        <w:tabs>
          <w:tab w:val="left" w:pos="-1985"/>
          <w:tab w:val="left" w:pos="709"/>
        </w:tabs>
        <w:spacing w:before="0" w:line="276" w:lineRule="auto"/>
        <w:rPr>
          <w:rFonts w:cs="Arial"/>
          <w:szCs w:val="22"/>
        </w:rPr>
      </w:pPr>
      <w:r w:rsidRPr="001B7DD7">
        <w:rPr>
          <w:rFonts w:cs="Arial"/>
          <w:b/>
          <w:szCs w:val="22"/>
        </w:rPr>
        <w:lastRenderedPageBreak/>
        <w:t>Uwaga:</w:t>
      </w:r>
      <w:r w:rsidRPr="001B7DD7">
        <w:rPr>
          <w:rFonts w:cs="Arial"/>
          <w:szCs w:val="22"/>
        </w:rPr>
        <w:t xml:space="preserve"> Wszystkie roboty określone w Specyfikacji należy wykonywać w oparciu o bieżąco obowiązujące Normy i uregulowania. Wszystkie materiał</w:t>
      </w:r>
      <w:r w:rsidR="001B7DD7" w:rsidRPr="001B7DD7">
        <w:rPr>
          <w:rFonts w:cs="Arial"/>
          <w:szCs w:val="22"/>
        </w:rPr>
        <w:t xml:space="preserve">y i urządzenia należy stosować </w:t>
      </w:r>
      <w:r w:rsidRPr="001B7DD7">
        <w:rPr>
          <w:rFonts w:cs="Arial"/>
          <w:szCs w:val="22"/>
        </w:rPr>
        <w:t>w 1 – gatunku. Ilościowy zakres robót został ujęty w załączniku „Przedmiar robót”. Przed przystąpieniem do wykonania prac wykonawca jest zob</w:t>
      </w:r>
      <w:r w:rsidR="005768A3" w:rsidRPr="001B7DD7">
        <w:rPr>
          <w:rFonts w:cs="Arial"/>
          <w:szCs w:val="22"/>
        </w:rPr>
        <w:t xml:space="preserve">owiązany </w:t>
      </w:r>
    </w:p>
    <w:p w14:paraId="23EAA21A" w14:textId="77777777" w:rsidR="00E00E61" w:rsidRPr="001B7DD7" w:rsidRDefault="005768A3" w:rsidP="00EB5853">
      <w:pPr>
        <w:tabs>
          <w:tab w:val="left" w:pos="-1985"/>
          <w:tab w:val="left" w:pos="709"/>
        </w:tabs>
        <w:spacing w:before="0" w:line="276" w:lineRule="auto"/>
        <w:rPr>
          <w:rFonts w:cs="Arial"/>
          <w:szCs w:val="22"/>
        </w:rPr>
      </w:pPr>
      <w:r w:rsidRPr="001B7DD7">
        <w:rPr>
          <w:rFonts w:cs="Arial"/>
          <w:szCs w:val="22"/>
        </w:rPr>
        <w:t>do wykonania pomiarów.</w:t>
      </w:r>
      <w:r w:rsidR="00E00E61" w:rsidRPr="001B7DD7">
        <w:rPr>
          <w:rFonts w:cs="Arial"/>
          <w:szCs w:val="22"/>
        </w:rPr>
        <w:tab/>
      </w:r>
    </w:p>
    <w:p w14:paraId="7B5982BA" w14:textId="77777777" w:rsidR="00C168B7" w:rsidRPr="001B7DD7" w:rsidRDefault="00C168B7" w:rsidP="00C168B7">
      <w:pPr>
        <w:tabs>
          <w:tab w:val="left" w:pos="-1985"/>
          <w:tab w:val="left" w:pos="709"/>
        </w:tabs>
        <w:spacing w:before="0" w:line="276" w:lineRule="auto"/>
        <w:rPr>
          <w:rFonts w:cs="Arial"/>
          <w:szCs w:val="22"/>
        </w:rPr>
      </w:pPr>
    </w:p>
    <w:p w14:paraId="33F91E1F" w14:textId="77777777" w:rsidR="00E00E61" w:rsidRPr="001B7DD7" w:rsidRDefault="00E00E61" w:rsidP="00E00E61">
      <w:pPr>
        <w:spacing w:line="276" w:lineRule="auto"/>
        <w:rPr>
          <w:rFonts w:cs="Arial"/>
          <w:b/>
          <w:szCs w:val="22"/>
        </w:rPr>
      </w:pPr>
      <w:r w:rsidRPr="001B7DD7">
        <w:rPr>
          <w:rFonts w:cs="Arial"/>
          <w:b/>
          <w:szCs w:val="22"/>
        </w:rPr>
        <w:t>Ponadto zaleca się aby Wykonawca przed przystąpieniem do kalkulacji ceny kosztorysowej dokonał wizji lokalnej w przedmiocie zamówienia.</w:t>
      </w:r>
    </w:p>
    <w:p w14:paraId="77054B2C" w14:textId="77777777" w:rsidR="00E00E61" w:rsidRPr="001B7DD7" w:rsidRDefault="00E00E61" w:rsidP="00E00E61">
      <w:pPr>
        <w:widowControl/>
        <w:suppressAutoHyphens w:val="0"/>
        <w:snapToGrid/>
        <w:spacing w:before="0" w:line="276" w:lineRule="auto"/>
        <w:rPr>
          <w:rFonts w:eastAsia="Calibri" w:cs="Arial"/>
          <w:b/>
          <w:bCs/>
          <w:szCs w:val="22"/>
          <w:lang w:eastAsia="en-US"/>
        </w:rPr>
      </w:pPr>
      <w:r w:rsidRPr="001B7DD7">
        <w:rPr>
          <w:rFonts w:eastAsia="Calibri" w:cs="Arial"/>
          <w:b/>
          <w:bCs/>
          <w:szCs w:val="22"/>
          <w:lang w:eastAsia="en-US"/>
        </w:rPr>
        <w:t>Powyższy zakres robót będzie wykonywany w czynnym obiekcie.</w:t>
      </w:r>
    </w:p>
    <w:p w14:paraId="2121D4DE" w14:textId="77777777" w:rsidR="00085360" w:rsidRPr="001B7DD7" w:rsidRDefault="00C627FE" w:rsidP="0014081A">
      <w:pPr>
        <w:pStyle w:val="Nagwek1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rPr>
          <w:szCs w:val="22"/>
        </w:rPr>
      </w:pPr>
      <w:bookmarkStart w:id="40" w:name="_Toc187819501"/>
      <w:r w:rsidRPr="001B7DD7">
        <w:rPr>
          <w:szCs w:val="22"/>
        </w:rPr>
        <w:t>ZESTAWIENIE NORM I PRZEPISÓW</w:t>
      </w:r>
      <w:bookmarkEnd w:id="40"/>
    </w:p>
    <w:p w14:paraId="29F0021F" w14:textId="77777777" w:rsidR="004B5078" w:rsidRPr="0007034B" w:rsidRDefault="004B5078" w:rsidP="0014081A">
      <w:pPr>
        <w:pStyle w:val="Default"/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eastAsia="ArialNarrow" w:hAnsi="Arial" w:cs="Arial"/>
          <w:color w:val="auto"/>
          <w:sz w:val="22"/>
          <w:szCs w:val="22"/>
          <w:lang w:eastAsia="ar-SA"/>
        </w:rPr>
      </w:pPr>
      <w:r w:rsidRPr="0007034B">
        <w:rPr>
          <w:rFonts w:ascii="Arial" w:eastAsia="ArialNarrow" w:hAnsi="Arial" w:cs="Arial"/>
          <w:color w:val="auto"/>
          <w:sz w:val="22"/>
          <w:szCs w:val="22"/>
          <w:lang w:eastAsia="ar-SA"/>
        </w:rPr>
        <w:t>PN-ISO 6707-1 2008</w:t>
      </w:r>
      <w:r w:rsidR="00530654" w:rsidRPr="0007034B">
        <w:rPr>
          <w:rFonts w:ascii="Arial" w:eastAsia="ArialNarrow" w:hAnsi="Arial" w:cs="Arial"/>
          <w:color w:val="auto"/>
          <w:sz w:val="22"/>
          <w:szCs w:val="22"/>
          <w:lang w:eastAsia="ar-SA"/>
        </w:rPr>
        <w:t> </w:t>
      </w:r>
      <w:r w:rsidRPr="0007034B">
        <w:rPr>
          <w:rFonts w:ascii="Arial" w:eastAsia="ArialNarrow" w:hAnsi="Arial" w:cs="Arial"/>
          <w:color w:val="auto"/>
          <w:sz w:val="22"/>
          <w:szCs w:val="22"/>
          <w:lang w:eastAsia="ar-SA"/>
        </w:rPr>
        <w:t xml:space="preserve">r. </w:t>
      </w:r>
      <w:r w:rsidRPr="0007034B">
        <w:rPr>
          <w:rFonts w:ascii="Arial" w:eastAsia="ArialNarrow" w:hAnsi="Arial" w:cs="Arial"/>
          <w:color w:val="auto"/>
          <w:sz w:val="22"/>
          <w:szCs w:val="22"/>
          <w:lang w:eastAsia="ar-SA"/>
        </w:rPr>
        <w:tab/>
        <w:t>Budynki i budowle.</w:t>
      </w:r>
    </w:p>
    <w:p w14:paraId="778E1EF3" w14:textId="77777777" w:rsidR="004B5078" w:rsidRDefault="004B5078" w:rsidP="0014081A">
      <w:pPr>
        <w:pStyle w:val="Default"/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eastAsia="ArialNarrow" w:hAnsi="Arial" w:cs="Arial"/>
          <w:color w:val="auto"/>
          <w:sz w:val="22"/>
          <w:szCs w:val="22"/>
          <w:lang w:eastAsia="ar-SA"/>
        </w:rPr>
      </w:pPr>
      <w:r w:rsidRPr="0007034B">
        <w:rPr>
          <w:rFonts w:ascii="Arial" w:eastAsia="ArialNarrow" w:hAnsi="Arial" w:cs="Arial"/>
          <w:color w:val="auto"/>
          <w:sz w:val="22"/>
          <w:szCs w:val="22"/>
          <w:lang w:eastAsia="ar-SA"/>
        </w:rPr>
        <w:t>PN-ISO -12006-2 2005</w:t>
      </w:r>
      <w:r w:rsidR="00530654" w:rsidRPr="0007034B">
        <w:rPr>
          <w:rFonts w:ascii="Arial" w:eastAsia="ArialNarrow" w:hAnsi="Arial" w:cs="Arial"/>
          <w:color w:val="auto"/>
          <w:sz w:val="22"/>
          <w:szCs w:val="22"/>
          <w:lang w:eastAsia="ar-SA"/>
        </w:rPr>
        <w:t> </w:t>
      </w:r>
      <w:r w:rsidR="00D96759" w:rsidRPr="0007034B">
        <w:rPr>
          <w:rFonts w:ascii="Arial" w:eastAsia="ArialNarrow" w:hAnsi="Arial" w:cs="Arial"/>
          <w:color w:val="auto"/>
          <w:sz w:val="22"/>
          <w:szCs w:val="22"/>
          <w:lang w:eastAsia="ar-SA"/>
        </w:rPr>
        <w:t xml:space="preserve">r. </w:t>
      </w:r>
      <w:r w:rsidRPr="0007034B">
        <w:rPr>
          <w:rFonts w:ascii="Arial" w:eastAsia="ArialNarrow" w:hAnsi="Arial" w:cs="Arial"/>
          <w:color w:val="auto"/>
          <w:sz w:val="22"/>
          <w:szCs w:val="22"/>
          <w:lang w:eastAsia="ar-SA"/>
        </w:rPr>
        <w:t>Budownictwo ogólne.</w:t>
      </w:r>
    </w:p>
    <w:p w14:paraId="22463941" w14:textId="77777777" w:rsidR="0058367C" w:rsidRPr="0007034B" w:rsidRDefault="0058367C" w:rsidP="004905F1">
      <w:pPr>
        <w:pStyle w:val="Default"/>
        <w:tabs>
          <w:tab w:val="left" w:pos="426"/>
        </w:tabs>
        <w:spacing w:line="276" w:lineRule="auto"/>
        <w:ind w:left="426"/>
        <w:rPr>
          <w:rFonts w:ascii="Arial" w:eastAsia="ArialNarrow" w:hAnsi="Arial" w:cs="Arial"/>
          <w:color w:val="auto"/>
          <w:sz w:val="22"/>
          <w:szCs w:val="22"/>
          <w:lang w:eastAsia="ar-SA"/>
        </w:rPr>
      </w:pPr>
    </w:p>
    <w:sectPr w:rsidR="0058367C" w:rsidRPr="0007034B" w:rsidSect="00A35F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993" w:right="1133" w:bottom="907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791D1" w14:textId="77777777" w:rsidR="00885EC1" w:rsidRDefault="00885EC1">
      <w:pPr>
        <w:spacing w:before="0" w:line="240" w:lineRule="auto"/>
      </w:pPr>
      <w:r>
        <w:separator/>
      </w:r>
    </w:p>
  </w:endnote>
  <w:endnote w:type="continuationSeparator" w:id="0">
    <w:p w14:paraId="2304F696" w14:textId="77777777" w:rsidR="00885EC1" w:rsidRDefault="00885EC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80767" w14:textId="77777777" w:rsidR="00025D0E" w:rsidRDefault="00025D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33B25" w14:textId="77777777" w:rsidR="00BC4B46" w:rsidRPr="007F4D9F" w:rsidRDefault="00BC4B46">
    <w:pPr>
      <w:pStyle w:val="Stopka"/>
      <w:jc w:val="right"/>
      <w:rPr>
        <w:sz w:val="18"/>
        <w:szCs w:val="18"/>
      </w:rPr>
    </w:pPr>
    <w:r w:rsidRPr="007F4D9F">
      <w:rPr>
        <w:sz w:val="18"/>
        <w:szCs w:val="18"/>
      </w:rPr>
      <w:t xml:space="preserve">Strona </w:t>
    </w:r>
    <w:r w:rsidRPr="007F4D9F">
      <w:rPr>
        <w:bCs/>
        <w:sz w:val="18"/>
        <w:szCs w:val="18"/>
      </w:rPr>
      <w:fldChar w:fldCharType="begin"/>
    </w:r>
    <w:r w:rsidRPr="007F4D9F">
      <w:rPr>
        <w:bCs/>
        <w:sz w:val="18"/>
        <w:szCs w:val="18"/>
      </w:rPr>
      <w:instrText>PAGE</w:instrText>
    </w:r>
    <w:r w:rsidRPr="007F4D9F">
      <w:rPr>
        <w:bCs/>
        <w:sz w:val="18"/>
        <w:szCs w:val="18"/>
      </w:rPr>
      <w:fldChar w:fldCharType="separate"/>
    </w:r>
    <w:r w:rsidR="00746B2F">
      <w:rPr>
        <w:bCs/>
        <w:noProof/>
        <w:sz w:val="18"/>
        <w:szCs w:val="18"/>
      </w:rPr>
      <w:t>12</w:t>
    </w:r>
    <w:r w:rsidRPr="007F4D9F">
      <w:rPr>
        <w:bCs/>
        <w:sz w:val="18"/>
        <w:szCs w:val="18"/>
      </w:rPr>
      <w:fldChar w:fldCharType="end"/>
    </w:r>
    <w:r w:rsidRPr="007F4D9F">
      <w:rPr>
        <w:sz w:val="18"/>
        <w:szCs w:val="18"/>
      </w:rPr>
      <w:t xml:space="preserve"> z </w:t>
    </w:r>
    <w:r w:rsidRPr="007F4D9F">
      <w:rPr>
        <w:bCs/>
        <w:sz w:val="18"/>
        <w:szCs w:val="18"/>
      </w:rPr>
      <w:fldChar w:fldCharType="begin"/>
    </w:r>
    <w:r w:rsidRPr="007F4D9F">
      <w:rPr>
        <w:bCs/>
        <w:sz w:val="18"/>
        <w:szCs w:val="18"/>
      </w:rPr>
      <w:instrText>NUMPAGES</w:instrText>
    </w:r>
    <w:r w:rsidRPr="007F4D9F">
      <w:rPr>
        <w:bCs/>
        <w:sz w:val="18"/>
        <w:szCs w:val="18"/>
      </w:rPr>
      <w:fldChar w:fldCharType="separate"/>
    </w:r>
    <w:r w:rsidR="00746B2F">
      <w:rPr>
        <w:bCs/>
        <w:noProof/>
        <w:sz w:val="18"/>
        <w:szCs w:val="18"/>
      </w:rPr>
      <w:t>12</w:t>
    </w:r>
    <w:r w:rsidRPr="007F4D9F">
      <w:rPr>
        <w:bCs/>
        <w:sz w:val="18"/>
        <w:szCs w:val="18"/>
      </w:rPr>
      <w:fldChar w:fldCharType="end"/>
    </w:r>
  </w:p>
  <w:p w14:paraId="3310CD03" w14:textId="77777777" w:rsidR="00BC4B46" w:rsidRDefault="00BC4B4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FAB1" w14:textId="77777777" w:rsidR="00025D0E" w:rsidRDefault="00025D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E59C5" w14:textId="77777777" w:rsidR="00885EC1" w:rsidRDefault="00885EC1">
      <w:pPr>
        <w:spacing w:before="0" w:line="240" w:lineRule="auto"/>
      </w:pPr>
      <w:r>
        <w:separator/>
      </w:r>
    </w:p>
  </w:footnote>
  <w:footnote w:type="continuationSeparator" w:id="0">
    <w:p w14:paraId="0BD3958B" w14:textId="77777777" w:rsidR="00885EC1" w:rsidRDefault="00885EC1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AD297" w14:textId="77777777" w:rsidR="00025D0E" w:rsidRDefault="00025D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0085F" w14:textId="77777777" w:rsidR="00BC4B46" w:rsidRDefault="00BC4B46">
    <w:pPr>
      <w:spacing w:line="240" w:lineRule="auto"/>
      <w:rPr>
        <w:b/>
        <w:bCs/>
      </w:rPr>
    </w:pPr>
  </w:p>
  <w:p w14:paraId="471DE5C6" w14:textId="77777777" w:rsidR="00BC4B46" w:rsidRDefault="00BC4B46">
    <w:pPr>
      <w:spacing w:line="240" w:lineRule="auto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E4202" w14:textId="77777777" w:rsidR="00025D0E" w:rsidRDefault="00025D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2EF3453"/>
    <w:multiLevelType w:val="hybridMultilevel"/>
    <w:tmpl w:val="2DCEC3DC"/>
    <w:lvl w:ilvl="0" w:tplc="C7D002B0">
      <w:start w:val="1"/>
      <w:numFmt w:val="bullet"/>
      <w:lvlText w:val="-"/>
      <w:lvlJc w:val="left"/>
      <w:pPr>
        <w:ind w:left="1800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AB736A3"/>
    <w:multiLevelType w:val="hybridMultilevel"/>
    <w:tmpl w:val="7F1CC5A2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05920"/>
    <w:multiLevelType w:val="hybridMultilevel"/>
    <w:tmpl w:val="734E16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1173D"/>
    <w:multiLevelType w:val="hybridMultilevel"/>
    <w:tmpl w:val="4F5CEA04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8454E"/>
    <w:multiLevelType w:val="hybridMultilevel"/>
    <w:tmpl w:val="1A7081BA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70F61"/>
    <w:multiLevelType w:val="hybridMultilevel"/>
    <w:tmpl w:val="0770A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1015D"/>
    <w:multiLevelType w:val="hybridMultilevel"/>
    <w:tmpl w:val="E2464A92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F59F9"/>
    <w:multiLevelType w:val="hybridMultilevel"/>
    <w:tmpl w:val="E2020E26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B1C73"/>
    <w:multiLevelType w:val="multilevel"/>
    <w:tmpl w:val="5A5032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DD6BB4"/>
    <w:multiLevelType w:val="hybridMultilevel"/>
    <w:tmpl w:val="C1B6187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4D6326FD"/>
    <w:multiLevelType w:val="hybridMultilevel"/>
    <w:tmpl w:val="DE52885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4F8B44EE"/>
    <w:multiLevelType w:val="hybridMultilevel"/>
    <w:tmpl w:val="36887946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32F42"/>
    <w:multiLevelType w:val="hybridMultilevel"/>
    <w:tmpl w:val="94D88B42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3110C"/>
    <w:multiLevelType w:val="multilevel"/>
    <w:tmpl w:val="78A6D31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C4877E9"/>
    <w:multiLevelType w:val="hybridMultilevel"/>
    <w:tmpl w:val="1034D9B4"/>
    <w:lvl w:ilvl="0" w:tplc="3EC80CC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56" w:hanging="360"/>
      </w:pPr>
      <w:rPr>
        <w:rFonts w:ascii="Wingdings" w:hAnsi="Wingdings" w:hint="default"/>
      </w:rPr>
    </w:lvl>
  </w:abstractNum>
  <w:abstractNum w:abstractNumId="21" w15:restartNumberingAfterBreak="0">
    <w:nsid w:val="5E9E1426"/>
    <w:multiLevelType w:val="hybridMultilevel"/>
    <w:tmpl w:val="775EEF34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D73109"/>
    <w:multiLevelType w:val="hybridMultilevel"/>
    <w:tmpl w:val="DCFC4C0E"/>
    <w:lvl w:ilvl="0" w:tplc="039E2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CD6762"/>
    <w:multiLevelType w:val="hybridMultilevel"/>
    <w:tmpl w:val="ED6E533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907731E"/>
    <w:multiLevelType w:val="hybridMultilevel"/>
    <w:tmpl w:val="6C6AB692"/>
    <w:lvl w:ilvl="0" w:tplc="3EC80CC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71936A7D"/>
    <w:multiLevelType w:val="multilevel"/>
    <w:tmpl w:val="260AA97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82106462">
    <w:abstractNumId w:val="7"/>
  </w:num>
  <w:num w:numId="2" w16cid:durableId="1547258663">
    <w:abstractNumId w:val="9"/>
  </w:num>
  <w:num w:numId="3" w16cid:durableId="1773012437">
    <w:abstractNumId w:val="22"/>
  </w:num>
  <w:num w:numId="4" w16cid:durableId="1808619361">
    <w:abstractNumId w:val="13"/>
  </w:num>
  <w:num w:numId="5" w16cid:durableId="2036147609">
    <w:abstractNumId w:val="17"/>
  </w:num>
  <w:num w:numId="6" w16cid:durableId="402532816">
    <w:abstractNumId w:val="18"/>
  </w:num>
  <w:num w:numId="7" w16cid:durableId="1105341429">
    <w:abstractNumId w:val="25"/>
  </w:num>
  <w:num w:numId="8" w16cid:durableId="59793220">
    <w:abstractNumId w:val="11"/>
  </w:num>
  <w:num w:numId="9" w16cid:durableId="2110616130">
    <w:abstractNumId w:val="14"/>
  </w:num>
  <w:num w:numId="10" w16cid:durableId="616956327">
    <w:abstractNumId w:val="21"/>
  </w:num>
  <w:num w:numId="11" w16cid:durableId="477185609">
    <w:abstractNumId w:val="20"/>
  </w:num>
  <w:num w:numId="12" w16cid:durableId="478615211">
    <w:abstractNumId w:val="24"/>
  </w:num>
  <w:num w:numId="13" w16cid:durableId="1565674573">
    <w:abstractNumId w:val="19"/>
  </w:num>
  <w:num w:numId="14" w16cid:durableId="1497383974">
    <w:abstractNumId w:val="12"/>
  </w:num>
  <w:num w:numId="15" w16cid:durableId="498467222">
    <w:abstractNumId w:val="10"/>
  </w:num>
  <w:num w:numId="16" w16cid:durableId="341708068">
    <w:abstractNumId w:val="23"/>
  </w:num>
  <w:num w:numId="17" w16cid:durableId="1049963352">
    <w:abstractNumId w:val="16"/>
  </w:num>
  <w:num w:numId="18" w16cid:durableId="113251043">
    <w:abstractNumId w:val="15"/>
  </w:num>
  <w:num w:numId="19" w16cid:durableId="108804177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617376882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4FF"/>
    <w:rsid w:val="00000495"/>
    <w:rsid w:val="00000874"/>
    <w:rsid w:val="0000183B"/>
    <w:rsid w:val="00002BF4"/>
    <w:rsid w:val="0000500B"/>
    <w:rsid w:val="00007963"/>
    <w:rsid w:val="000107D9"/>
    <w:rsid w:val="0001135B"/>
    <w:rsid w:val="0001219F"/>
    <w:rsid w:val="000132E8"/>
    <w:rsid w:val="000138F6"/>
    <w:rsid w:val="00014608"/>
    <w:rsid w:val="00014C43"/>
    <w:rsid w:val="00017CAD"/>
    <w:rsid w:val="000243CE"/>
    <w:rsid w:val="00025128"/>
    <w:rsid w:val="0002582F"/>
    <w:rsid w:val="00025D0E"/>
    <w:rsid w:val="00027125"/>
    <w:rsid w:val="00027481"/>
    <w:rsid w:val="00027B39"/>
    <w:rsid w:val="00032766"/>
    <w:rsid w:val="00033F2E"/>
    <w:rsid w:val="00040792"/>
    <w:rsid w:val="000427B2"/>
    <w:rsid w:val="00043D28"/>
    <w:rsid w:val="000441C1"/>
    <w:rsid w:val="00052E06"/>
    <w:rsid w:val="00055558"/>
    <w:rsid w:val="00056A48"/>
    <w:rsid w:val="00061B25"/>
    <w:rsid w:val="00063696"/>
    <w:rsid w:val="00063B4A"/>
    <w:rsid w:val="0006574B"/>
    <w:rsid w:val="00066D8B"/>
    <w:rsid w:val="0007034B"/>
    <w:rsid w:val="000707CF"/>
    <w:rsid w:val="000802BF"/>
    <w:rsid w:val="00081E8A"/>
    <w:rsid w:val="00083022"/>
    <w:rsid w:val="000833CD"/>
    <w:rsid w:val="0008469F"/>
    <w:rsid w:val="00085360"/>
    <w:rsid w:val="000867C7"/>
    <w:rsid w:val="0008723F"/>
    <w:rsid w:val="00091C3F"/>
    <w:rsid w:val="00093576"/>
    <w:rsid w:val="000A36CD"/>
    <w:rsid w:val="000A3CE4"/>
    <w:rsid w:val="000B15EA"/>
    <w:rsid w:val="000B7BBD"/>
    <w:rsid w:val="000B7C14"/>
    <w:rsid w:val="000C076A"/>
    <w:rsid w:val="000C0F7D"/>
    <w:rsid w:val="000C115C"/>
    <w:rsid w:val="000C3D2E"/>
    <w:rsid w:val="000C46AE"/>
    <w:rsid w:val="000C4F6D"/>
    <w:rsid w:val="000C596F"/>
    <w:rsid w:val="000D086C"/>
    <w:rsid w:val="000D0C8C"/>
    <w:rsid w:val="000D2858"/>
    <w:rsid w:val="000D2AC7"/>
    <w:rsid w:val="000D5C76"/>
    <w:rsid w:val="000D6B3E"/>
    <w:rsid w:val="000D6BA0"/>
    <w:rsid w:val="000D6C9D"/>
    <w:rsid w:val="000E00DB"/>
    <w:rsid w:val="000E0D61"/>
    <w:rsid w:val="000E1600"/>
    <w:rsid w:val="000E1B35"/>
    <w:rsid w:val="000E2D81"/>
    <w:rsid w:val="000E7912"/>
    <w:rsid w:val="000F0DFC"/>
    <w:rsid w:val="000F2CEC"/>
    <w:rsid w:val="000F2D20"/>
    <w:rsid w:val="000F32ED"/>
    <w:rsid w:val="000F3DD5"/>
    <w:rsid w:val="001017F8"/>
    <w:rsid w:val="00102E8F"/>
    <w:rsid w:val="00103D72"/>
    <w:rsid w:val="00106708"/>
    <w:rsid w:val="00111B97"/>
    <w:rsid w:val="001156F3"/>
    <w:rsid w:val="001224FF"/>
    <w:rsid w:val="001275F9"/>
    <w:rsid w:val="00133F92"/>
    <w:rsid w:val="0013432E"/>
    <w:rsid w:val="00134AF3"/>
    <w:rsid w:val="00135CD6"/>
    <w:rsid w:val="0014081A"/>
    <w:rsid w:val="00150409"/>
    <w:rsid w:val="00150598"/>
    <w:rsid w:val="00153F0D"/>
    <w:rsid w:val="00154A72"/>
    <w:rsid w:val="00156E74"/>
    <w:rsid w:val="00171480"/>
    <w:rsid w:val="00174496"/>
    <w:rsid w:val="001766B2"/>
    <w:rsid w:val="0018077F"/>
    <w:rsid w:val="00183CF6"/>
    <w:rsid w:val="00185711"/>
    <w:rsid w:val="00185F90"/>
    <w:rsid w:val="001863D3"/>
    <w:rsid w:val="001865CC"/>
    <w:rsid w:val="00190613"/>
    <w:rsid w:val="00196E0F"/>
    <w:rsid w:val="001A36E1"/>
    <w:rsid w:val="001A4D22"/>
    <w:rsid w:val="001A6D68"/>
    <w:rsid w:val="001A6F0C"/>
    <w:rsid w:val="001A753C"/>
    <w:rsid w:val="001B0906"/>
    <w:rsid w:val="001B0CAD"/>
    <w:rsid w:val="001B3067"/>
    <w:rsid w:val="001B3A0D"/>
    <w:rsid w:val="001B4117"/>
    <w:rsid w:val="001B4C21"/>
    <w:rsid w:val="001B54E1"/>
    <w:rsid w:val="001B7DD7"/>
    <w:rsid w:val="001C2545"/>
    <w:rsid w:val="001C48BD"/>
    <w:rsid w:val="001C6121"/>
    <w:rsid w:val="001C7E7C"/>
    <w:rsid w:val="001D610B"/>
    <w:rsid w:val="001D6152"/>
    <w:rsid w:val="001E4B48"/>
    <w:rsid w:val="001E5DAD"/>
    <w:rsid w:val="001F0D51"/>
    <w:rsid w:val="001F385A"/>
    <w:rsid w:val="001F41BE"/>
    <w:rsid w:val="001F756D"/>
    <w:rsid w:val="001F7D10"/>
    <w:rsid w:val="0020062D"/>
    <w:rsid w:val="00201976"/>
    <w:rsid w:val="00202B9A"/>
    <w:rsid w:val="00207732"/>
    <w:rsid w:val="00207CC9"/>
    <w:rsid w:val="00211F77"/>
    <w:rsid w:val="00212CB0"/>
    <w:rsid w:val="002149E1"/>
    <w:rsid w:val="00216AB1"/>
    <w:rsid w:val="002177BC"/>
    <w:rsid w:val="00224592"/>
    <w:rsid w:val="002256CC"/>
    <w:rsid w:val="00226E16"/>
    <w:rsid w:val="00226E21"/>
    <w:rsid w:val="00230631"/>
    <w:rsid w:val="00232877"/>
    <w:rsid w:val="0023336A"/>
    <w:rsid w:val="00235ACB"/>
    <w:rsid w:val="00235E70"/>
    <w:rsid w:val="00237ECA"/>
    <w:rsid w:val="002426B9"/>
    <w:rsid w:val="002446E9"/>
    <w:rsid w:val="00250EC5"/>
    <w:rsid w:val="00252CA7"/>
    <w:rsid w:val="00253B25"/>
    <w:rsid w:val="002548EE"/>
    <w:rsid w:val="00257163"/>
    <w:rsid w:val="0026170A"/>
    <w:rsid w:val="00261941"/>
    <w:rsid w:val="002639D6"/>
    <w:rsid w:val="002663D2"/>
    <w:rsid w:val="00273E4C"/>
    <w:rsid w:val="00275CD1"/>
    <w:rsid w:val="00276363"/>
    <w:rsid w:val="00276520"/>
    <w:rsid w:val="0027659C"/>
    <w:rsid w:val="00276732"/>
    <w:rsid w:val="00281D81"/>
    <w:rsid w:val="002859AA"/>
    <w:rsid w:val="002865C5"/>
    <w:rsid w:val="002900E4"/>
    <w:rsid w:val="00292172"/>
    <w:rsid w:val="0029320C"/>
    <w:rsid w:val="002939DF"/>
    <w:rsid w:val="00294A9F"/>
    <w:rsid w:val="00295AE0"/>
    <w:rsid w:val="002A0B8F"/>
    <w:rsid w:val="002A122E"/>
    <w:rsid w:val="002A28CD"/>
    <w:rsid w:val="002A4AE7"/>
    <w:rsid w:val="002A76E6"/>
    <w:rsid w:val="002A79A0"/>
    <w:rsid w:val="002B065F"/>
    <w:rsid w:val="002B1D5F"/>
    <w:rsid w:val="002B2428"/>
    <w:rsid w:val="002B2E09"/>
    <w:rsid w:val="002B3596"/>
    <w:rsid w:val="002B6A24"/>
    <w:rsid w:val="002C1B71"/>
    <w:rsid w:val="002C29C2"/>
    <w:rsid w:val="002C5AAA"/>
    <w:rsid w:val="002C78DF"/>
    <w:rsid w:val="002D051E"/>
    <w:rsid w:val="002D0F20"/>
    <w:rsid w:val="002D3D51"/>
    <w:rsid w:val="002D517E"/>
    <w:rsid w:val="002D6C47"/>
    <w:rsid w:val="002E1066"/>
    <w:rsid w:val="002E108E"/>
    <w:rsid w:val="002E1244"/>
    <w:rsid w:val="002E1F07"/>
    <w:rsid w:val="002E22BF"/>
    <w:rsid w:val="002E2A1B"/>
    <w:rsid w:val="002E2F83"/>
    <w:rsid w:val="002E3388"/>
    <w:rsid w:val="002E3F2F"/>
    <w:rsid w:val="002E5E44"/>
    <w:rsid w:val="002E60A9"/>
    <w:rsid w:val="002E7274"/>
    <w:rsid w:val="002F01B3"/>
    <w:rsid w:val="002F04C6"/>
    <w:rsid w:val="002F12C2"/>
    <w:rsid w:val="002F20E7"/>
    <w:rsid w:val="002F298C"/>
    <w:rsid w:val="002F45A5"/>
    <w:rsid w:val="002F4DB6"/>
    <w:rsid w:val="002F54FD"/>
    <w:rsid w:val="002F5A70"/>
    <w:rsid w:val="00300F7F"/>
    <w:rsid w:val="00302744"/>
    <w:rsid w:val="00306AFE"/>
    <w:rsid w:val="0030770B"/>
    <w:rsid w:val="00312D9A"/>
    <w:rsid w:val="00317309"/>
    <w:rsid w:val="00322595"/>
    <w:rsid w:val="00326022"/>
    <w:rsid w:val="00335254"/>
    <w:rsid w:val="003356DE"/>
    <w:rsid w:val="00335D27"/>
    <w:rsid w:val="00344580"/>
    <w:rsid w:val="003467C8"/>
    <w:rsid w:val="003476E3"/>
    <w:rsid w:val="00350246"/>
    <w:rsid w:val="0035260D"/>
    <w:rsid w:val="003546B3"/>
    <w:rsid w:val="00354793"/>
    <w:rsid w:val="0035635F"/>
    <w:rsid w:val="003609E4"/>
    <w:rsid w:val="003624A4"/>
    <w:rsid w:val="0036650D"/>
    <w:rsid w:val="00371B2C"/>
    <w:rsid w:val="003730F3"/>
    <w:rsid w:val="003744A5"/>
    <w:rsid w:val="00380E15"/>
    <w:rsid w:val="00381307"/>
    <w:rsid w:val="00384323"/>
    <w:rsid w:val="00384D4D"/>
    <w:rsid w:val="003855D4"/>
    <w:rsid w:val="003879D9"/>
    <w:rsid w:val="00391429"/>
    <w:rsid w:val="003A1052"/>
    <w:rsid w:val="003A1A73"/>
    <w:rsid w:val="003A238E"/>
    <w:rsid w:val="003A4116"/>
    <w:rsid w:val="003A47ED"/>
    <w:rsid w:val="003A4B53"/>
    <w:rsid w:val="003A5948"/>
    <w:rsid w:val="003B16BE"/>
    <w:rsid w:val="003B1958"/>
    <w:rsid w:val="003B2973"/>
    <w:rsid w:val="003B3921"/>
    <w:rsid w:val="003B4EB2"/>
    <w:rsid w:val="003B6915"/>
    <w:rsid w:val="003B78F2"/>
    <w:rsid w:val="003C1DFE"/>
    <w:rsid w:val="003C2340"/>
    <w:rsid w:val="003C3B96"/>
    <w:rsid w:val="003C6874"/>
    <w:rsid w:val="003C7388"/>
    <w:rsid w:val="003D15F2"/>
    <w:rsid w:val="003D3A9C"/>
    <w:rsid w:val="003D5C79"/>
    <w:rsid w:val="003D70C5"/>
    <w:rsid w:val="003E231F"/>
    <w:rsid w:val="003E4D42"/>
    <w:rsid w:val="003E625D"/>
    <w:rsid w:val="003F113E"/>
    <w:rsid w:val="003F3B6D"/>
    <w:rsid w:val="003F6EBA"/>
    <w:rsid w:val="003F70AF"/>
    <w:rsid w:val="003F7DF3"/>
    <w:rsid w:val="00400111"/>
    <w:rsid w:val="00402265"/>
    <w:rsid w:val="004045DC"/>
    <w:rsid w:val="00407CCC"/>
    <w:rsid w:val="00410D35"/>
    <w:rsid w:val="004128FD"/>
    <w:rsid w:val="00413E49"/>
    <w:rsid w:val="0041457F"/>
    <w:rsid w:val="00414C21"/>
    <w:rsid w:val="0041505B"/>
    <w:rsid w:val="00421B58"/>
    <w:rsid w:val="00421CFF"/>
    <w:rsid w:val="00423F73"/>
    <w:rsid w:val="004244B4"/>
    <w:rsid w:val="00425A89"/>
    <w:rsid w:val="00426C81"/>
    <w:rsid w:val="0043116B"/>
    <w:rsid w:val="00431227"/>
    <w:rsid w:val="0043182F"/>
    <w:rsid w:val="004346D9"/>
    <w:rsid w:val="004352B7"/>
    <w:rsid w:val="0043652E"/>
    <w:rsid w:val="00437A7B"/>
    <w:rsid w:val="00440152"/>
    <w:rsid w:val="004425C7"/>
    <w:rsid w:val="00442DB0"/>
    <w:rsid w:val="00443D87"/>
    <w:rsid w:val="00443FE5"/>
    <w:rsid w:val="00444160"/>
    <w:rsid w:val="00444557"/>
    <w:rsid w:val="00445B07"/>
    <w:rsid w:val="00446348"/>
    <w:rsid w:val="004470E7"/>
    <w:rsid w:val="00450BFC"/>
    <w:rsid w:val="00451550"/>
    <w:rsid w:val="0045254E"/>
    <w:rsid w:val="00452F54"/>
    <w:rsid w:val="00454313"/>
    <w:rsid w:val="00454DBA"/>
    <w:rsid w:val="004608A4"/>
    <w:rsid w:val="004610A9"/>
    <w:rsid w:val="0046414C"/>
    <w:rsid w:val="00465369"/>
    <w:rsid w:val="00467C80"/>
    <w:rsid w:val="00471F31"/>
    <w:rsid w:val="00473025"/>
    <w:rsid w:val="00474BA5"/>
    <w:rsid w:val="00474D78"/>
    <w:rsid w:val="0047537D"/>
    <w:rsid w:val="00480032"/>
    <w:rsid w:val="00483EAC"/>
    <w:rsid w:val="00486BB2"/>
    <w:rsid w:val="00486D1F"/>
    <w:rsid w:val="004905F1"/>
    <w:rsid w:val="00490934"/>
    <w:rsid w:val="0049127D"/>
    <w:rsid w:val="00491C86"/>
    <w:rsid w:val="0049365B"/>
    <w:rsid w:val="00494886"/>
    <w:rsid w:val="00496FD0"/>
    <w:rsid w:val="004A53DC"/>
    <w:rsid w:val="004B109F"/>
    <w:rsid w:val="004B15CF"/>
    <w:rsid w:val="004B5078"/>
    <w:rsid w:val="004B58BC"/>
    <w:rsid w:val="004B7331"/>
    <w:rsid w:val="004C11BB"/>
    <w:rsid w:val="004C2617"/>
    <w:rsid w:val="004C3022"/>
    <w:rsid w:val="004C5108"/>
    <w:rsid w:val="004C7320"/>
    <w:rsid w:val="004D1D22"/>
    <w:rsid w:val="004D61BC"/>
    <w:rsid w:val="004D6F67"/>
    <w:rsid w:val="004E1403"/>
    <w:rsid w:val="004E41D2"/>
    <w:rsid w:val="004E56F4"/>
    <w:rsid w:val="004E57E8"/>
    <w:rsid w:val="004E6259"/>
    <w:rsid w:val="004E6DFE"/>
    <w:rsid w:val="004F2ADF"/>
    <w:rsid w:val="004F4853"/>
    <w:rsid w:val="004F48B6"/>
    <w:rsid w:val="004F63C0"/>
    <w:rsid w:val="004F6DEE"/>
    <w:rsid w:val="00500F8F"/>
    <w:rsid w:val="0050498A"/>
    <w:rsid w:val="005070A1"/>
    <w:rsid w:val="0051156E"/>
    <w:rsid w:val="0051624F"/>
    <w:rsid w:val="00516B39"/>
    <w:rsid w:val="00516FB0"/>
    <w:rsid w:val="005223FA"/>
    <w:rsid w:val="005223FF"/>
    <w:rsid w:val="00522720"/>
    <w:rsid w:val="00523C9B"/>
    <w:rsid w:val="00524D06"/>
    <w:rsid w:val="0052727E"/>
    <w:rsid w:val="00530654"/>
    <w:rsid w:val="00531840"/>
    <w:rsid w:val="00531B77"/>
    <w:rsid w:val="0053472C"/>
    <w:rsid w:val="0054149F"/>
    <w:rsid w:val="0054635F"/>
    <w:rsid w:val="005470A8"/>
    <w:rsid w:val="00553021"/>
    <w:rsid w:val="00553035"/>
    <w:rsid w:val="005530F8"/>
    <w:rsid w:val="0055501A"/>
    <w:rsid w:val="00556827"/>
    <w:rsid w:val="00556E78"/>
    <w:rsid w:val="005616A3"/>
    <w:rsid w:val="0056240D"/>
    <w:rsid w:val="0056402C"/>
    <w:rsid w:val="00564E04"/>
    <w:rsid w:val="00565B96"/>
    <w:rsid w:val="005668D1"/>
    <w:rsid w:val="0057221F"/>
    <w:rsid w:val="00573987"/>
    <w:rsid w:val="005768A3"/>
    <w:rsid w:val="0058367C"/>
    <w:rsid w:val="0058533D"/>
    <w:rsid w:val="00586254"/>
    <w:rsid w:val="00587E12"/>
    <w:rsid w:val="005912B3"/>
    <w:rsid w:val="00592852"/>
    <w:rsid w:val="00593C03"/>
    <w:rsid w:val="00597AE2"/>
    <w:rsid w:val="005A0052"/>
    <w:rsid w:val="005A2792"/>
    <w:rsid w:val="005A2A7B"/>
    <w:rsid w:val="005A41DC"/>
    <w:rsid w:val="005A6AD7"/>
    <w:rsid w:val="005B04E4"/>
    <w:rsid w:val="005B1B32"/>
    <w:rsid w:val="005B2068"/>
    <w:rsid w:val="005B6A68"/>
    <w:rsid w:val="005B7637"/>
    <w:rsid w:val="005C0CD2"/>
    <w:rsid w:val="005C22CF"/>
    <w:rsid w:val="005C3181"/>
    <w:rsid w:val="005D0ABC"/>
    <w:rsid w:val="005D1179"/>
    <w:rsid w:val="005D1944"/>
    <w:rsid w:val="005D468A"/>
    <w:rsid w:val="005E2379"/>
    <w:rsid w:val="005E3064"/>
    <w:rsid w:val="005E70AF"/>
    <w:rsid w:val="005F2339"/>
    <w:rsid w:val="005F2CD4"/>
    <w:rsid w:val="005F3780"/>
    <w:rsid w:val="005F5B32"/>
    <w:rsid w:val="005F79BB"/>
    <w:rsid w:val="0060102B"/>
    <w:rsid w:val="0060125B"/>
    <w:rsid w:val="00605ED3"/>
    <w:rsid w:val="00606720"/>
    <w:rsid w:val="0060743A"/>
    <w:rsid w:val="00610606"/>
    <w:rsid w:val="00615E7C"/>
    <w:rsid w:val="00617ED2"/>
    <w:rsid w:val="006218A9"/>
    <w:rsid w:val="006237AA"/>
    <w:rsid w:val="00626100"/>
    <w:rsid w:val="006269E2"/>
    <w:rsid w:val="0063147C"/>
    <w:rsid w:val="006319F3"/>
    <w:rsid w:val="006333A4"/>
    <w:rsid w:val="00637B3D"/>
    <w:rsid w:val="00637CE0"/>
    <w:rsid w:val="00640244"/>
    <w:rsid w:val="00645229"/>
    <w:rsid w:val="00646050"/>
    <w:rsid w:val="00647474"/>
    <w:rsid w:val="00650482"/>
    <w:rsid w:val="00652709"/>
    <w:rsid w:val="006545CB"/>
    <w:rsid w:val="00654F66"/>
    <w:rsid w:val="006570B6"/>
    <w:rsid w:val="006572A8"/>
    <w:rsid w:val="00657B42"/>
    <w:rsid w:val="006616B9"/>
    <w:rsid w:val="00662547"/>
    <w:rsid w:val="00663D97"/>
    <w:rsid w:val="006642B0"/>
    <w:rsid w:val="006649F9"/>
    <w:rsid w:val="00665D72"/>
    <w:rsid w:val="00670230"/>
    <w:rsid w:val="00671226"/>
    <w:rsid w:val="00675693"/>
    <w:rsid w:val="00676F5E"/>
    <w:rsid w:val="0067714C"/>
    <w:rsid w:val="006815D3"/>
    <w:rsid w:val="00681FEA"/>
    <w:rsid w:val="0068212B"/>
    <w:rsid w:val="00683138"/>
    <w:rsid w:val="00683356"/>
    <w:rsid w:val="00684056"/>
    <w:rsid w:val="00692813"/>
    <w:rsid w:val="00693EF5"/>
    <w:rsid w:val="0069688D"/>
    <w:rsid w:val="006A1088"/>
    <w:rsid w:val="006A1DFA"/>
    <w:rsid w:val="006A5DF7"/>
    <w:rsid w:val="006A6E0F"/>
    <w:rsid w:val="006A6FB0"/>
    <w:rsid w:val="006B0154"/>
    <w:rsid w:val="006C360A"/>
    <w:rsid w:val="006C43F8"/>
    <w:rsid w:val="006C7A28"/>
    <w:rsid w:val="006D1738"/>
    <w:rsid w:val="006D4171"/>
    <w:rsid w:val="006D4FE6"/>
    <w:rsid w:val="006D6F2E"/>
    <w:rsid w:val="006D745F"/>
    <w:rsid w:val="006E0667"/>
    <w:rsid w:val="006E06E7"/>
    <w:rsid w:val="006E150C"/>
    <w:rsid w:val="006E2AA3"/>
    <w:rsid w:val="006E363C"/>
    <w:rsid w:val="006E3A8A"/>
    <w:rsid w:val="006E78ED"/>
    <w:rsid w:val="006F5579"/>
    <w:rsid w:val="006F5687"/>
    <w:rsid w:val="006F6E19"/>
    <w:rsid w:val="00704392"/>
    <w:rsid w:val="0070502F"/>
    <w:rsid w:val="00705037"/>
    <w:rsid w:val="0070653F"/>
    <w:rsid w:val="00712902"/>
    <w:rsid w:val="0071430B"/>
    <w:rsid w:val="00717455"/>
    <w:rsid w:val="00717476"/>
    <w:rsid w:val="00720CF8"/>
    <w:rsid w:val="00721405"/>
    <w:rsid w:val="00721953"/>
    <w:rsid w:val="007242E4"/>
    <w:rsid w:val="007246C4"/>
    <w:rsid w:val="00725C49"/>
    <w:rsid w:val="0073228C"/>
    <w:rsid w:val="00732A6E"/>
    <w:rsid w:val="00734ECB"/>
    <w:rsid w:val="007401C6"/>
    <w:rsid w:val="007403F5"/>
    <w:rsid w:val="00742AB4"/>
    <w:rsid w:val="007464FD"/>
    <w:rsid w:val="00746B2F"/>
    <w:rsid w:val="00751B34"/>
    <w:rsid w:val="007529B9"/>
    <w:rsid w:val="00755E82"/>
    <w:rsid w:val="00756DF8"/>
    <w:rsid w:val="00760D13"/>
    <w:rsid w:val="00762DCC"/>
    <w:rsid w:val="00767388"/>
    <w:rsid w:val="0077069E"/>
    <w:rsid w:val="007711CA"/>
    <w:rsid w:val="00772E1F"/>
    <w:rsid w:val="007807D9"/>
    <w:rsid w:val="0078221A"/>
    <w:rsid w:val="00782DB0"/>
    <w:rsid w:val="00782E7D"/>
    <w:rsid w:val="00786D06"/>
    <w:rsid w:val="007918AF"/>
    <w:rsid w:val="00791A1A"/>
    <w:rsid w:val="00793115"/>
    <w:rsid w:val="007932AC"/>
    <w:rsid w:val="007945F7"/>
    <w:rsid w:val="007946E0"/>
    <w:rsid w:val="00794913"/>
    <w:rsid w:val="00795061"/>
    <w:rsid w:val="007969F5"/>
    <w:rsid w:val="00797605"/>
    <w:rsid w:val="007A0FC9"/>
    <w:rsid w:val="007A1629"/>
    <w:rsid w:val="007A59D8"/>
    <w:rsid w:val="007A70A5"/>
    <w:rsid w:val="007B1379"/>
    <w:rsid w:val="007B30B5"/>
    <w:rsid w:val="007B59B8"/>
    <w:rsid w:val="007B5E22"/>
    <w:rsid w:val="007B71E7"/>
    <w:rsid w:val="007B76BA"/>
    <w:rsid w:val="007C1F2D"/>
    <w:rsid w:val="007D2434"/>
    <w:rsid w:val="007D3401"/>
    <w:rsid w:val="007D3A7C"/>
    <w:rsid w:val="007D745B"/>
    <w:rsid w:val="007D7EAC"/>
    <w:rsid w:val="007E10B3"/>
    <w:rsid w:val="007E2748"/>
    <w:rsid w:val="007F06AE"/>
    <w:rsid w:val="007F4D9F"/>
    <w:rsid w:val="007F7588"/>
    <w:rsid w:val="00800BC5"/>
    <w:rsid w:val="00801887"/>
    <w:rsid w:val="0080304C"/>
    <w:rsid w:val="00805663"/>
    <w:rsid w:val="008058CD"/>
    <w:rsid w:val="00806146"/>
    <w:rsid w:val="00811F97"/>
    <w:rsid w:val="008126BB"/>
    <w:rsid w:val="00815F3C"/>
    <w:rsid w:val="008209C4"/>
    <w:rsid w:val="008246EF"/>
    <w:rsid w:val="00824918"/>
    <w:rsid w:val="00832D2A"/>
    <w:rsid w:val="00833BFF"/>
    <w:rsid w:val="00834B7F"/>
    <w:rsid w:val="00837324"/>
    <w:rsid w:val="0084479B"/>
    <w:rsid w:val="008455C2"/>
    <w:rsid w:val="00847877"/>
    <w:rsid w:val="00847B24"/>
    <w:rsid w:val="008503BC"/>
    <w:rsid w:val="00853268"/>
    <w:rsid w:val="00855D97"/>
    <w:rsid w:val="00865DBC"/>
    <w:rsid w:val="00865F87"/>
    <w:rsid w:val="008666E0"/>
    <w:rsid w:val="00871B8B"/>
    <w:rsid w:val="008740F4"/>
    <w:rsid w:val="00874C47"/>
    <w:rsid w:val="00874F19"/>
    <w:rsid w:val="008834A2"/>
    <w:rsid w:val="00884C99"/>
    <w:rsid w:val="00885378"/>
    <w:rsid w:val="00885EC1"/>
    <w:rsid w:val="00891307"/>
    <w:rsid w:val="008922FA"/>
    <w:rsid w:val="0089321B"/>
    <w:rsid w:val="00894292"/>
    <w:rsid w:val="008942DE"/>
    <w:rsid w:val="008947AF"/>
    <w:rsid w:val="008A0F41"/>
    <w:rsid w:val="008A2014"/>
    <w:rsid w:val="008A25E5"/>
    <w:rsid w:val="008A3E19"/>
    <w:rsid w:val="008A6568"/>
    <w:rsid w:val="008A7C64"/>
    <w:rsid w:val="008B2779"/>
    <w:rsid w:val="008C38DF"/>
    <w:rsid w:val="008C3A31"/>
    <w:rsid w:val="008C458D"/>
    <w:rsid w:val="008C77E9"/>
    <w:rsid w:val="008D06AF"/>
    <w:rsid w:val="008D108E"/>
    <w:rsid w:val="008D24B2"/>
    <w:rsid w:val="008D5830"/>
    <w:rsid w:val="008E16E7"/>
    <w:rsid w:val="008E2B82"/>
    <w:rsid w:val="008E3043"/>
    <w:rsid w:val="008E305A"/>
    <w:rsid w:val="008E4469"/>
    <w:rsid w:val="008E5A68"/>
    <w:rsid w:val="008F0384"/>
    <w:rsid w:val="008F0F4A"/>
    <w:rsid w:val="008F3585"/>
    <w:rsid w:val="008F4ACF"/>
    <w:rsid w:val="008F6B56"/>
    <w:rsid w:val="009050D6"/>
    <w:rsid w:val="00907B92"/>
    <w:rsid w:val="009102E6"/>
    <w:rsid w:val="00911D68"/>
    <w:rsid w:val="009150D8"/>
    <w:rsid w:val="00915665"/>
    <w:rsid w:val="00917E02"/>
    <w:rsid w:val="00926D2C"/>
    <w:rsid w:val="009271A7"/>
    <w:rsid w:val="00932BAD"/>
    <w:rsid w:val="00933980"/>
    <w:rsid w:val="009358C3"/>
    <w:rsid w:val="0093689B"/>
    <w:rsid w:val="009405F1"/>
    <w:rsid w:val="00941737"/>
    <w:rsid w:val="00944841"/>
    <w:rsid w:val="00944DC1"/>
    <w:rsid w:val="00946E74"/>
    <w:rsid w:val="00951922"/>
    <w:rsid w:val="009520BE"/>
    <w:rsid w:val="009525CE"/>
    <w:rsid w:val="00952696"/>
    <w:rsid w:val="009556E3"/>
    <w:rsid w:val="00960C01"/>
    <w:rsid w:val="00961660"/>
    <w:rsid w:val="009647BE"/>
    <w:rsid w:val="00964A14"/>
    <w:rsid w:val="009710C2"/>
    <w:rsid w:val="009716A3"/>
    <w:rsid w:val="00972C73"/>
    <w:rsid w:val="00981AF9"/>
    <w:rsid w:val="00984A25"/>
    <w:rsid w:val="00986695"/>
    <w:rsid w:val="00986732"/>
    <w:rsid w:val="009876D1"/>
    <w:rsid w:val="00987851"/>
    <w:rsid w:val="00987E6A"/>
    <w:rsid w:val="00990A16"/>
    <w:rsid w:val="0099363C"/>
    <w:rsid w:val="00994863"/>
    <w:rsid w:val="009A2339"/>
    <w:rsid w:val="009A4184"/>
    <w:rsid w:val="009A5719"/>
    <w:rsid w:val="009A6758"/>
    <w:rsid w:val="009A7278"/>
    <w:rsid w:val="009B034B"/>
    <w:rsid w:val="009B0A5A"/>
    <w:rsid w:val="009B185B"/>
    <w:rsid w:val="009C1B7D"/>
    <w:rsid w:val="009C2996"/>
    <w:rsid w:val="009C61CC"/>
    <w:rsid w:val="009C774B"/>
    <w:rsid w:val="009D55A7"/>
    <w:rsid w:val="009D6601"/>
    <w:rsid w:val="009E1976"/>
    <w:rsid w:val="009E3574"/>
    <w:rsid w:val="009E5333"/>
    <w:rsid w:val="009F0F43"/>
    <w:rsid w:val="009F17E3"/>
    <w:rsid w:val="009F2A12"/>
    <w:rsid w:val="00A03771"/>
    <w:rsid w:val="00A03972"/>
    <w:rsid w:val="00A04254"/>
    <w:rsid w:val="00A05A61"/>
    <w:rsid w:val="00A05ADA"/>
    <w:rsid w:val="00A05C4C"/>
    <w:rsid w:val="00A14690"/>
    <w:rsid w:val="00A1488D"/>
    <w:rsid w:val="00A172E8"/>
    <w:rsid w:val="00A24087"/>
    <w:rsid w:val="00A262F6"/>
    <w:rsid w:val="00A27D9A"/>
    <w:rsid w:val="00A33DFC"/>
    <w:rsid w:val="00A3560D"/>
    <w:rsid w:val="00A35F65"/>
    <w:rsid w:val="00A378E7"/>
    <w:rsid w:val="00A40661"/>
    <w:rsid w:val="00A4275B"/>
    <w:rsid w:val="00A42CF3"/>
    <w:rsid w:val="00A44125"/>
    <w:rsid w:val="00A464CF"/>
    <w:rsid w:val="00A52593"/>
    <w:rsid w:val="00A5409E"/>
    <w:rsid w:val="00A56DE4"/>
    <w:rsid w:val="00A56F38"/>
    <w:rsid w:val="00A6356C"/>
    <w:rsid w:val="00A63E3D"/>
    <w:rsid w:val="00A63F03"/>
    <w:rsid w:val="00A640AA"/>
    <w:rsid w:val="00A64117"/>
    <w:rsid w:val="00A64FBC"/>
    <w:rsid w:val="00A67984"/>
    <w:rsid w:val="00A73494"/>
    <w:rsid w:val="00A73753"/>
    <w:rsid w:val="00A75E2D"/>
    <w:rsid w:val="00A7741C"/>
    <w:rsid w:val="00A846A6"/>
    <w:rsid w:val="00A8683A"/>
    <w:rsid w:val="00A87582"/>
    <w:rsid w:val="00A977A8"/>
    <w:rsid w:val="00A97A19"/>
    <w:rsid w:val="00AA0438"/>
    <w:rsid w:val="00AA0DC1"/>
    <w:rsid w:val="00AA234D"/>
    <w:rsid w:val="00AA23DC"/>
    <w:rsid w:val="00AA2E9A"/>
    <w:rsid w:val="00AA3642"/>
    <w:rsid w:val="00AA391E"/>
    <w:rsid w:val="00AA4A90"/>
    <w:rsid w:val="00AA4CEF"/>
    <w:rsid w:val="00AA67DE"/>
    <w:rsid w:val="00AA7107"/>
    <w:rsid w:val="00AA7683"/>
    <w:rsid w:val="00AB103F"/>
    <w:rsid w:val="00AB19B1"/>
    <w:rsid w:val="00AB2A87"/>
    <w:rsid w:val="00AB40D1"/>
    <w:rsid w:val="00AB41DF"/>
    <w:rsid w:val="00AB5329"/>
    <w:rsid w:val="00AC1D55"/>
    <w:rsid w:val="00AC2126"/>
    <w:rsid w:val="00AC7380"/>
    <w:rsid w:val="00AC79E3"/>
    <w:rsid w:val="00AD27BD"/>
    <w:rsid w:val="00AD5E3F"/>
    <w:rsid w:val="00AD6BD7"/>
    <w:rsid w:val="00AD6CB7"/>
    <w:rsid w:val="00AD7159"/>
    <w:rsid w:val="00AE6268"/>
    <w:rsid w:val="00AE6672"/>
    <w:rsid w:val="00AE7BA9"/>
    <w:rsid w:val="00AE7C7D"/>
    <w:rsid w:val="00AF54DA"/>
    <w:rsid w:val="00AF66C1"/>
    <w:rsid w:val="00B0137E"/>
    <w:rsid w:val="00B034E2"/>
    <w:rsid w:val="00B06405"/>
    <w:rsid w:val="00B07668"/>
    <w:rsid w:val="00B148C8"/>
    <w:rsid w:val="00B15190"/>
    <w:rsid w:val="00B227D5"/>
    <w:rsid w:val="00B233ED"/>
    <w:rsid w:val="00B23690"/>
    <w:rsid w:val="00B23DFB"/>
    <w:rsid w:val="00B25768"/>
    <w:rsid w:val="00B25A4D"/>
    <w:rsid w:val="00B27A43"/>
    <w:rsid w:val="00B407C1"/>
    <w:rsid w:val="00B4530C"/>
    <w:rsid w:val="00B46597"/>
    <w:rsid w:val="00B46AF9"/>
    <w:rsid w:val="00B51D22"/>
    <w:rsid w:val="00B53E9B"/>
    <w:rsid w:val="00B56A87"/>
    <w:rsid w:val="00B63E9F"/>
    <w:rsid w:val="00B655AE"/>
    <w:rsid w:val="00B67C02"/>
    <w:rsid w:val="00B7150A"/>
    <w:rsid w:val="00B71817"/>
    <w:rsid w:val="00B73CE2"/>
    <w:rsid w:val="00B74973"/>
    <w:rsid w:val="00B76235"/>
    <w:rsid w:val="00B7670F"/>
    <w:rsid w:val="00B769D4"/>
    <w:rsid w:val="00B80B6F"/>
    <w:rsid w:val="00B813EE"/>
    <w:rsid w:val="00B8366F"/>
    <w:rsid w:val="00B85C59"/>
    <w:rsid w:val="00B860C8"/>
    <w:rsid w:val="00B87E04"/>
    <w:rsid w:val="00B93709"/>
    <w:rsid w:val="00B937AE"/>
    <w:rsid w:val="00BA1BB4"/>
    <w:rsid w:val="00BA620B"/>
    <w:rsid w:val="00BA6825"/>
    <w:rsid w:val="00BB02A0"/>
    <w:rsid w:val="00BB20AF"/>
    <w:rsid w:val="00BB419A"/>
    <w:rsid w:val="00BB4A3B"/>
    <w:rsid w:val="00BB5CB8"/>
    <w:rsid w:val="00BB62C3"/>
    <w:rsid w:val="00BC0CFB"/>
    <w:rsid w:val="00BC4B46"/>
    <w:rsid w:val="00BC6ED4"/>
    <w:rsid w:val="00BD07C2"/>
    <w:rsid w:val="00BD08DE"/>
    <w:rsid w:val="00BD1E62"/>
    <w:rsid w:val="00BD314D"/>
    <w:rsid w:val="00BD44A1"/>
    <w:rsid w:val="00BE155A"/>
    <w:rsid w:val="00BE4916"/>
    <w:rsid w:val="00BF3C1C"/>
    <w:rsid w:val="00BF4958"/>
    <w:rsid w:val="00C11060"/>
    <w:rsid w:val="00C134B7"/>
    <w:rsid w:val="00C13721"/>
    <w:rsid w:val="00C168B7"/>
    <w:rsid w:val="00C16DF6"/>
    <w:rsid w:val="00C17C0A"/>
    <w:rsid w:val="00C231C3"/>
    <w:rsid w:val="00C27826"/>
    <w:rsid w:val="00C303BE"/>
    <w:rsid w:val="00C30525"/>
    <w:rsid w:val="00C35320"/>
    <w:rsid w:val="00C358E3"/>
    <w:rsid w:val="00C40191"/>
    <w:rsid w:val="00C41C7F"/>
    <w:rsid w:val="00C424F6"/>
    <w:rsid w:val="00C43489"/>
    <w:rsid w:val="00C44E44"/>
    <w:rsid w:val="00C52840"/>
    <w:rsid w:val="00C54341"/>
    <w:rsid w:val="00C57AE1"/>
    <w:rsid w:val="00C61EB6"/>
    <w:rsid w:val="00C627FE"/>
    <w:rsid w:val="00C651CF"/>
    <w:rsid w:val="00C6614D"/>
    <w:rsid w:val="00C6712E"/>
    <w:rsid w:val="00C70180"/>
    <w:rsid w:val="00C72556"/>
    <w:rsid w:val="00C73D02"/>
    <w:rsid w:val="00C76AEF"/>
    <w:rsid w:val="00C8062E"/>
    <w:rsid w:val="00C815D8"/>
    <w:rsid w:val="00C81DC3"/>
    <w:rsid w:val="00C82768"/>
    <w:rsid w:val="00C837BB"/>
    <w:rsid w:val="00C84D03"/>
    <w:rsid w:val="00C84EDD"/>
    <w:rsid w:val="00C85878"/>
    <w:rsid w:val="00C903FE"/>
    <w:rsid w:val="00C90A36"/>
    <w:rsid w:val="00C90ED7"/>
    <w:rsid w:val="00C915A2"/>
    <w:rsid w:val="00C91A1A"/>
    <w:rsid w:val="00C966D2"/>
    <w:rsid w:val="00C971EE"/>
    <w:rsid w:val="00C97476"/>
    <w:rsid w:val="00C97798"/>
    <w:rsid w:val="00CA0187"/>
    <w:rsid w:val="00CA18D8"/>
    <w:rsid w:val="00CA6D53"/>
    <w:rsid w:val="00CA7881"/>
    <w:rsid w:val="00CA78BC"/>
    <w:rsid w:val="00CA78DC"/>
    <w:rsid w:val="00CA79CA"/>
    <w:rsid w:val="00CA7C82"/>
    <w:rsid w:val="00CB3349"/>
    <w:rsid w:val="00CB3DF6"/>
    <w:rsid w:val="00CB556F"/>
    <w:rsid w:val="00CB5AA3"/>
    <w:rsid w:val="00CB5C2C"/>
    <w:rsid w:val="00CC0B0B"/>
    <w:rsid w:val="00CC1654"/>
    <w:rsid w:val="00CC239A"/>
    <w:rsid w:val="00CC3AEB"/>
    <w:rsid w:val="00CC5D9F"/>
    <w:rsid w:val="00CC7854"/>
    <w:rsid w:val="00CD10C6"/>
    <w:rsid w:val="00CD2B00"/>
    <w:rsid w:val="00CD3AA5"/>
    <w:rsid w:val="00CD70CE"/>
    <w:rsid w:val="00CD7317"/>
    <w:rsid w:val="00CE56D1"/>
    <w:rsid w:val="00CF0D33"/>
    <w:rsid w:val="00CF2071"/>
    <w:rsid w:val="00CF226C"/>
    <w:rsid w:val="00D02805"/>
    <w:rsid w:val="00D03DF9"/>
    <w:rsid w:val="00D05F4D"/>
    <w:rsid w:val="00D078DB"/>
    <w:rsid w:val="00D11683"/>
    <w:rsid w:val="00D13817"/>
    <w:rsid w:val="00D16EB7"/>
    <w:rsid w:val="00D17032"/>
    <w:rsid w:val="00D170E1"/>
    <w:rsid w:val="00D1798D"/>
    <w:rsid w:val="00D2527A"/>
    <w:rsid w:val="00D252B6"/>
    <w:rsid w:val="00D272D4"/>
    <w:rsid w:val="00D2759E"/>
    <w:rsid w:val="00D2783D"/>
    <w:rsid w:val="00D30B05"/>
    <w:rsid w:val="00D31A7D"/>
    <w:rsid w:val="00D32B09"/>
    <w:rsid w:val="00D35C39"/>
    <w:rsid w:val="00D37AB1"/>
    <w:rsid w:val="00D4160C"/>
    <w:rsid w:val="00D46DB0"/>
    <w:rsid w:val="00D51B42"/>
    <w:rsid w:val="00D5313B"/>
    <w:rsid w:val="00D564E2"/>
    <w:rsid w:val="00D573CE"/>
    <w:rsid w:val="00D57407"/>
    <w:rsid w:val="00D60A66"/>
    <w:rsid w:val="00D61074"/>
    <w:rsid w:val="00D6764E"/>
    <w:rsid w:val="00D67AE8"/>
    <w:rsid w:val="00D70959"/>
    <w:rsid w:val="00D71125"/>
    <w:rsid w:val="00D74672"/>
    <w:rsid w:val="00D7513C"/>
    <w:rsid w:val="00D762F9"/>
    <w:rsid w:val="00D76457"/>
    <w:rsid w:val="00D77364"/>
    <w:rsid w:val="00D817A0"/>
    <w:rsid w:val="00D874B3"/>
    <w:rsid w:val="00D905CD"/>
    <w:rsid w:val="00D908E7"/>
    <w:rsid w:val="00D937D7"/>
    <w:rsid w:val="00D96759"/>
    <w:rsid w:val="00D979FB"/>
    <w:rsid w:val="00DA2A2D"/>
    <w:rsid w:val="00DA3753"/>
    <w:rsid w:val="00DA3E37"/>
    <w:rsid w:val="00DA6983"/>
    <w:rsid w:val="00DB2558"/>
    <w:rsid w:val="00DB42B9"/>
    <w:rsid w:val="00DC136A"/>
    <w:rsid w:val="00DC141D"/>
    <w:rsid w:val="00DC1E2E"/>
    <w:rsid w:val="00DC2BF7"/>
    <w:rsid w:val="00DC33F7"/>
    <w:rsid w:val="00DC3E0E"/>
    <w:rsid w:val="00DC4DBB"/>
    <w:rsid w:val="00DC7280"/>
    <w:rsid w:val="00DC78ED"/>
    <w:rsid w:val="00DD77C7"/>
    <w:rsid w:val="00DE0794"/>
    <w:rsid w:val="00DE0E16"/>
    <w:rsid w:val="00DE1776"/>
    <w:rsid w:val="00DE1E41"/>
    <w:rsid w:val="00DE2E1E"/>
    <w:rsid w:val="00DE3768"/>
    <w:rsid w:val="00DE4E8F"/>
    <w:rsid w:val="00DE555B"/>
    <w:rsid w:val="00DE5695"/>
    <w:rsid w:val="00DF1893"/>
    <w:rsid w:val="00DF33C5"/>
    <w:rsid w:val="00DF4504"/>
    <w:rsid w:val="00DF4BFF"/>
    <w:rsid w:val="00E00E61"/>
    <w:rsid w:val="00E1308F"/>
    <w:rsid w:val="00E13747"/>
    <w:rsid w:val="00E14AEA"/>
    <w:rsid w:val="00E20A23"/>
    <w:rsid w:val="00E20F04"/>
    <w:rsid w:val="00E21E39"/>
    <w:rsid w:val="00E25C94"/>
    <w:rsid w:val="00E32418"/>
    <w:rsid w:val="00E3327A"/>
    <w:rsid w:val="00E37F6B"/>
    <w:rsid w:val="00E40D80"/>
    <w:rsid w:val="00E44CD2"/>
    <w:rsid w:val="00E46ECD"/>
    <w:rsid w:val="00E512EE"/>
    <w:rsid w:val="00E5204D"/>
    <w:rsid w:val="00E522C9"/>
    <w:rsid w:val="00E52E58"/>
    <w:rsid w:val="00E54897"/>
    <w:rsid w:val="00E54D9E"/>
    <w:rsid w:val="00E54F0E"/>
    <w:rsid w:val="00E63362"/>
    <w:rsid w:val="00E66881"/>
    <w:rsid w:val="00E726D3"/>
    <w:rsid w:val="00E7285B"/>
    <w:rsid w:val="00E73241"/>
    <w:rsid w:val="00E74774"/>
    <w:rsid w:val="00E7530D"/>
    <w:rsid w:val="00E757F8"/>
    <w:rsid w:val="00E82B42"/>
    <w:rsid w:val="00E879C3"/>
    <w:rsid w:val="00E95256"/>
    <w:rsid w:val="00E95CC8"/>
    <w:rsid w:val="00EA1141"/>
    <w:rsid w:val="00EA1A1C"/>
    <w:rsid w:val="00EA2B26"/>
    <w:rsid w:val="00EA51BD"/>
    <w:rsid w:val="00EA68D0"/>
    <w:rsid w:val="00EA757E"/>
    <w:rsid w:val="00EB2ABC"/>
    <w:rsid w:val="00EB2DFE"/>
    <w:rsid w:val="00EB5853"/>
    <w:rsid w:val="00EB694C"/>
    <w:rsid w:val="00EB69FF"/>
    <w:rsid w:val="00EB79BA"/>
    <w:rsid w:val="00EC2612"/>
    <w:rsid w:val="00EC2618"/>
    <w:rsid w:val="00EC293E"/>
    <w:rsid w:val="00EC4FF2"/>
    <w:rsid w:val="00EC5056"/>
    <w:rsid w:val="00EC5B84"/>
    <w:rsid w:val="00EC7159"/>
    <w:rsid w:val="00ED148F"/>
    <w:rsid w:val="00ED31EE"/>
    <w:rsid w:val="00ED3B85"/>
    <w:rsid w:val="00ED65CD"/>
    <w:rsid w:val="00ED71E4"/>
    <w:rsid w:val="00EE1049"/>
    <w:rsid w:val="00EE23D7"/>
    <w:rsid w:val="00EE5B2D"/>
    <w:rsid w:val="00EF14A3"/>
    <w:rsid w:val="00EF2B9F"/>
    <w:rsid w:val="00EF3B76"/>
    <w:rsid w:val="00EF4F38"/>
    <w:rsid w:val="00F01FEA"/>
    <w:rsid w:val="00F022ED"/>
    <w:rsid w:val="00F02DF6"/>
    <w:rsid w:val="00F04641"/>
    <w:rsid w:val="00F0646E"/>
    <w:rsid w:val="00F0716F"/>
    <w:rsid w:val="00F07A59"/>
    <w:rsid w:val="00F07B1F"/>
    <w:rsid w:val="00F07F20"/>
    <w:rsid w:val="00F16AF0"/>
    <w:rsid w:val="00F1789B"/>
    <w:rsid w:val="00F27B2D"/>
    <w:rsid w:val="00F305F4"/>
    <w:rsid w:val="00F31F6A"/>
    <w:rsid w:val="00F34C88"/>
    <w:rsid w:val="00F41E22"/>
    <w:rsid w:val="00F45582"/>
    <w:rsid w:val="00F46905"/>
    <w:rsid w:val="00F47963"/>
    <w:rsid w:val="00F50DD0"/>
    <w:rsid w:val="00F54B57"/>
    <w:rsid w:val="00F54F3F"/>
    <w:rsid w:val="00F658D4"/>
    <w:rsid w:val="00F67EDC"/>
    <w:rsid w:val="00F70A73"/>
    <w:rsid w:val="00F70BD1"/>
    <w:rsid w:val="00F710B1"/>
    <w:rsid w:val="00F72035"/>
    <w:rsid w:val="00F81BB7"/>
    <w:rsid w:val="00F843FF"/>
    <w:rsid w:val="00F85970"/>
    <w:rsid w:val="00F859F4"/>
    <w:rsid w:val="00F85FE5"/>
    <w:rsid w:val="00F86140"/>
    <w:rsid w:val="00F904A7"/>
    <w:rsid w:val="00F910AE"/>
    <w:rsid w:val="00F92227"/>
    <w:rsid w:val="00F9366E"/>
    <w:rsid w:val="00F94354"/>
    <w:rsid w:val="00F9448B"/>
    <w:rsid w:val="00F95F13"/>
    <w:rsid w:val="00FA3C32"/>
    <w:rsid w:val="00FA5ADC"/>
    <w:rsid w:val="00FA6500"/>
    <w:rsid w:val="00FB0E08"/>
    <w:rsid w:val="00FB2C03"/>
    <w:rsid w:val="00FB5154"/>
    <w:rsid w:val="00FB52C0"/>
    <w:rsid w:val="00FB6BCE"/>
    <w:rsid w:val="00FB7615"/>
    <w:rsid w:val="00FB7EF8"/>
    <w:rsid w:val="00FC1E5F"/>
    <w:rsid w:val="00FC3366"/>
    <w:rsid w:val="00FC4832"/>
    <w:rsid w:val="00FC5239"/>
    <w:rsid w:val="00FC524E"/>
    <w:rsid w:val="00FD5468"/>
    <w:rsid w:val="00FD7CCD"/>
    <w:rsid w:val="00FE169F"/>
    <w:rsid w:val="00FE51F0"/>
    <w:rsid w:val="00FF3366"/>
    <w:rsid w:val="00FF4089"/>
    <w:rsid w:val="00FF6826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6A3006"/>
  <w15:chartTrackingRefBased/>
  <w15:docId w15:val="{BA59D097-F301-4FBF-94FC-1C95DBEA7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7159"/>
    <w:pPr>
      <w:widowControl w:val="0"/>
      <w:suppressAutoHyphens/>
      <w:snapToGrid w:val="0"/>
      <w:spacing w:before="60" w:line="300" w:lineRule="auto"/>
      <w:jc w:val="both"/>
    </w:pPr>
    <w:rPr>
      <w:rFonts w:ascii="Arial" w:hAnsi="Arial"/>
      <w:sz w:val="22"/>
      <w:lang w:eastAsia="ar-SA"/>
    </w:rPr>
  </w:style>
  <w:style w:type="paragraph" w:styleId="Nagwek1">
    <w:name w:val="heading 1"/>
    <w:basedOn w:val="Normalny"/>
    <w:next w:val="Normalny"/>
    <w:qFormat/>
    <w:rsid w:val="003A47ED"/>
    <w:pPr>
      <w:keepNext/>
      <w:tabs>
        <w:tab w:val="num" w:pos="-142"/>
      </w:tabs>
      <w:spacing w:before="240" w:after="60"/>
      <w:ind w:left="290" w:hanging="432"/>
      <w:outlineLvl w:val="0"/>
    </w:pPr>
    <w:rPr>
      <w:rFonts w:cs="Arial"/>
      <w:b/>
      <w:bCs/>
      <w:kern w:val="1"/>
      <w:szCs w:val="32"/>
    </w:rPr>
  </w:style>
  <w:style w:type="paragraph" w:styleId="Nagwek2">
    <w:name w:val="heading 2"/>
    <w:basedOn w:val="Normalny"/>
    <w:next w:val="Normalny"/>
    <w:qFormat/>
    <w:rsid w:val="003A47ED"/>
    <w:pPr>
      <w:keepNext/>
      <w:tabs>
        <w:tab w:val="num" w:pos="-142"/>
      </w:tabs>
      <w:spacing w:before="100" w:beforeAutospacing="1" w:after="100" w:afterAutospacing="1" w:line="276" w:lineRule="auto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tabs>
        <w:tab w:val="num" w:pos="-142"/>
      </w:tabs>
      <w:spacing w:line="240" w:lineRule="auto"/>
      <w:ind w:left="578" w:hanging="720"/>
      <w:outlineLvl w:val="2"/>
    </w:pPr>
    <w:rPr>
      <w:b/>
      <w:sz w:val="24"/>
      <w:szCs w:val="24"/>
    </w:rPr>
  </w:style>
  <w:style w:type="paragraph" w:styleId="Nagwek4">
    <w:name w:val="heading 4"/>
    <w:basedOn w:val="Normalny"/>
    <w:next w:val="Normalny"/>
    <w:qFormat/>
    <w:pPr>
      <w:keepNext/>
      <w:tabs>
        <w:tab w:val="num" w:pos="-142"/>
      </w:tabs>
      <w:spacing w:before="0" w:line="240" w:lineRule="auto"/>
      <w:ind w:left="722" w:hanging="864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tabs>
        <w:tab w:val="num" w:pos="-142"/>
      </w:tabs>
      <w:spacing w:before="240" w:after="60"/>
      <w:ind w:left="866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keepNext/>
      <w:shd w:val="clear" w:color="auto" w:fill="FFFFFF"/>
      <w:tabs>
        <w:tab w:val="num" w:pos="-142"/>
      </w:tabs>
      <w:autoSpaceDE w:val="0"/>
      <w:ind w:left="1010" w:hanging="1152"/>
      <w:jc w:val="center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num" w:pos="-142"/>
      </w:tabs>
      <w:spacing w:before="0" w:line="240" w:lineRule="auto"/>
      <w:ind w:left="-180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pPr>
      <w:tabs>
        <w:tab w:val="num" w:pos="-142"/>
      </w:tabs>
      <w:spacing w:before="240" w:after="60"/>
      <w:ind w:left="1298" w:hanging="144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keepNext/>
      <w:shd w:val="clear" w:color="auto" w:fill="FFFFFF"/>
      <w:tabs>
        <w:tab w:val="num" w:pos="-142"/>
      </w:tabs>
      <w:autoSpaceDE w:val="0"/>
      <w:spacing w:line="240" w:lineRule="auto"/>
      <w:ind w:left="1442" w:hanging="1584"/>
      <w:outlineLvl w:val="8"/>
    </w:pPr>
    <w:rPr>
      <w:rFonts w:cs="Arial"/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b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5z0">
    <w:name w:val="WW8Num5z0"/>
    <w:rPr>
      <w:b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b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Tekstpodstawowy">
    <w:name w:val="Body Text"/>
    <w:basedOn w:val="Normalny"/>
    <w:pPr>
      <w:spacing w:before="0" w:line="240" w:lineRule="auto"/>
    </w:pPr>
    <w:rPr>
      <w:sz w:val="24"/>
    </w:rPr>
  </w:style>
  <w:style w:type="paragraph" w:styleId="Lista">
    <w:name w:val="List"/>
    <w:basedOn w:val="Normalny"/>
    <w:pPr>
      <w:ind w:left="283" w:hanging="283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Podtytu">
    <w:name w:val="Subtitle"/>
    <w:basedOn w:val="Normalny"/>
    <w:next w:val="Tekstpodstawowy"/>
    <w:qFormat/>
    <w:pPr>
      <w:widowControl/>
      <w:snapToGrid/>
      <w:spacing w:before="0" w:line="240" w:lineRule="auto"/>
      <w:jc w:val="left"/>
    </w:pPr>
    <w:rPr>
      <w:b/>
      <w:bCs/>
      <w:sz w:val="26"/>
      <w:szCs w:val="24"/>
      <w:u w:val="single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Tekstpodstawowy31">
    <w:name w:val="Tekst podstawowy 31"/>
    <w:basedOn w:val="Normalny"/>
    <w:pPr>
      <w:widowControl/>
      <w:snapToGrid/>
      <w:spacing w:before="0" w:line="240" w:lineRule="auto"/>
    </w:pPr>
    <w:rPr>
      <w:b/>
      <w:bCs/>
      <w:sz w:val="24"/>
      <w:szCs w:val="24"/>
    </w:rPr>
  </w:style>
  <w:style w:type="paragraph" w:customStyle="1" w:styleId="FR3">
    <w:name w:val="FR3"/>
    <w:pPr>
      <w:widowControl w:val="0"/>
      <w:suppressAutoHyphens/>
      <w:snapToGrid w:val="0"/>
      <w:spacing w:line="252" w:lineRule="auto"/>
      <w:ind w:right="4200"/>
    </w:pPr>
    <w:rPr>
      <w:rFonts w:ascii="Arial" w:eastAsia="Arial" w:hAnsi="Arial"/>
      <w:b/>
      <w:sz w:val="22"/>
      <w:lang w:eastAsia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pPr>
      <w:widowControl/>
      <w:snapToGrid/>
      <w:spacing w:before="0" w:line="240" w:lineRule="auto"/>
      <w:jc w:val="left"/>
    </w:pPr>
    <w:rPr>
      <w:rFonts w:ascii="Tahoma" w:hAnsi="Tahoma" w:cs="Tahoma"/>
      <w:sz w:val="16"/>
      <w:szCs w:val="16"/>
    </w:rPr>
  </w:style>
  <w:style w:type="paragraph" w:customStyle="1" w:styleId="Plandokumentu">
    <w:name w:val="Plan dokumentu"/>
    <w:basedOn w:val="Normalny"/>
    <w:pPr>
      <w:shd w:val="clear" w:color="auto" w:fill="000080"/>
    </w:pPr>
    <w:rPr>
      <w:rFonts w:ascii="Tahoma" w:hAnsi="Tahoma" w:cs="Tahoma"/>
      <w:sz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ascii="Times New Roman" w:hAnsi="Times New Roman"/>
      <w:lang w:val="x-none"/>
    </w:rPr>
  </w:style>
  <w:style w:type="paragraph" w:styleId="Tekstprzypisukocowego">
    <w:name w:val="endnote text"/>
    <w:basedOn w:val="Normalny"/>
    <w:rPr>
      <w:sz w:val="20"/>
    </w:r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31">
    <w:name w:val="Lista 31"/>
    <w:basedOn w:val="Normalny"/>
    <w:pPr>
      <w:ind w:left="849" w:hanging="283"/>
    </w:pPr>
  </w:style>
  <w:style w:type="paragraph" w:customStyle="1" w:styleId="Lista41">
    <w:name w:val="Lista 41"/>
    <w:basedOn w:val="Normalny"/>
    <w:pPr>
      <w:ind w:left="1132" w:hanging="283"/>
    </w:pPr>
  </w:style>
  <w:style w:type="paragraph" w:customStyle="1" w:styleId="Lista51">
    <w:name w:val="Lista 51"/>
    <w:basedOn w:val="Normalny"/>
    <w:pPr>
      <w:ind w:left="1415" w:hanging="283"/>
    </w:pPr>
  </w:style>
  <w:style w:type="paragraph" w:customStyle="1" w:styleId="Listapunktowana1">
    <w:name w:val="Lista punktowana1"/>
    <w:basedOn w:val="Normalny"/>
    <w:pPr>
      <w:tabs>
        <w:tab w:val="num" w:pos="360"/>
      </w:tabs>
      <w:ind w:left="360" w:hanging="360"/>
    </w:pPr>
  </w:style>
  <w:style w:type="paragraph" w:customStyle="1" w:styleId="Listapunktowana21">
    <w:name w:val="Lista punktowana 21"/>
    <w:basedOn w:val="Normalny"/>
    <w:pPr>
      <w:tabs>
        <w:tab w:val="num" w:pos="643"/>
      </w:tabs>
      <w:ind w:left="643" w:hanging="360"/>
    </w:p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Lista-kontynuacja31">
    <w:name w:val="Lista - kontynuacja 31"/>
    <w:basedOn w:val="Normalny"/>
    <w:pPr>
      <w:spacing w:after="120"/>
      <w:ind w:left="849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Tekstpodstawowyzwciciem1">
    <w:name w:val="Tekst podstawowy z wcięciem1"/>
    <w:basedOn w:val="Tekstpodstawowy"/>
    <w:pPr>
      <w:spacing w:before="60" w:after="120" w:line="300" w:lineRule="auto"/>
      <w:ind w:firstLine="210"/>
    </w:pPr>
    <w:rPr>
      <w:sz w:val="22"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customStyle="1" w:styleId="Zawartoramki">
    <w:name w:val="Zawartość ramki"/>
    <w:basedOn w:val="Tekstpodstawowy"/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1224FF"/>
    <w:pPr>
      <w:widowControl/>
      <w:suppressAutoHyphens w:val="0"/>
      <w:snapToGrid/>
      <w:spacing w:before="0" w:line="240" w:lineRule="auto"/>
      <w:ind w:left="708"/>
      <w:jc w:val="left"/>
    </w:pPr>
    <w:rPr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rsid w:val="007F4D9F"/>
    <w:rPr>
      <w:sz w:val="22"/>
      <w:lang w:eastAsia="ar-SA"/>
    </w:rPr>
  </w:style>
  <w:style w:type="paragraph" w:customStyle="1" w:styleId="Default">
    <w:name w:val="Default"/>
    <w:rsid w:val="00A63F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14A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AEA"/>
    <w:rPr>
      <w:sz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E14AEA"/>
    <w:rPr>
      <w:rFonts w:ascii="Arial" w:hAnsi="Arial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AE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14AEA"/>
    <w:rPr>
      <w:rFonts w:ascii="Arial" w:hAnsi="Arial"/>
      <w:b/>
      <w:bCs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2C1B71"/>
    <w:pPr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rsid w:val="002C1B71"/>
  </w:style>
  <w:style w:type="character" w:styleId="Hipercze">
    <w:name w:val="Hyperlink"/>
    <w:uiPriority w:val="99"/>
    <w:unhideWhenUsed/>
    <w:rsid w:val="002C1B71"/>
    <w:rPr>
      <w:color w:val="0000FF"/>
      <w:u w:val="single"/>
    </w:rPr>
  </w:style>
  <w:style w:type="character" w:customStyle="1" w:styleId="AkapitzlistZnak">
    <w:name w:val="Akapit z listą Znak"/>
    <w:aliases w:val="Podsis rysunku Znak"/>
    <w:link w:val="Akapitzlist"/>
    <w:uiPriority w:val="34"/>
    <w:qFormat/>
    <w:locked/>
    <w:rsid w:val="00B23690"/>
    <w:rPr>
      <w:rFonts w:ascii="Arial" w:hAnsi="Arial"/>
      <w:sz w:val="24"/>
      <w:szCs w:val="24"/>
    </w:rPr>
  </w:style>
  <w:style w:type="paragraph" w:styleId="Bezodstpw">
    <w:name w:val="No Spacing"/>
    <w:link w:val="BezodstpwZnak"/>
    <w:uiPriority w:val="99"/>
    <w:qFormat/>
    <w:rsid w:val="00000874"/>
    <w:rPr>
      <w:sz w:val="24"/>
      <w:szCs w:val="24"/>
    </w:rPr>
  </w:style>
  <w:style w:type="character" w:customStyle="1" w:styleId="BezodstpwZnak">
    <w:name w:val="Bez odstępów Znak"/>
    <w:link w:val="Bezodstpw"/>
    <w:uiPriority w:val="99"/>
    <w:rsid w:val="000008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5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aGp5WlRaSTVBVi84Z2JGZkQ3TS9EVlFWNWhIM2F3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GDu95TmlXTPG8wIKPKTqMJYm5mbnYZML0WY0IP3ouNg=</DigestValue>
      </Reference>
      <Reference URI="#INFO">
        <DigestMethod Algorithm="http://www.w3.org/2001/04/xmlenc#sha256"/>
        <DigestValue>j2uQJeWdu6CoSTGe/tlT01bCj/ZrCxnBW3dYt3wVa+g=</DigestValue>
      </Reference>
    </SignedInfo>
    <SignatureValue>eb+kBLYSwWpG9fqnzaSSd3AEffUERhNw7Bsx9l9o83GHu789XS8mbewt7FatQ3IoV2ZR9zD1vMlaxEUFt3ZzJg==</SignatureValue>
    <Object Id="INFO">
      <ArrayOfString xmlns:xsd="http://www.w3.org/2001/XMLSchema" xmlns:xsi="http://www.w3.org/2001/XMLSchema-instance" xmlns="">
        <string>EhjyZTZI5AV/8gbFfD7M/DVQV5hH3awB</string>
      </ArrayOfString>
    </Object>
  </Signature>
</WrappedLabelInfo>
</file>

<file path=customXml/itemProps1.xml><?xml version="1.0" encoding="utf-8"?>
<ds:datastoreItem xmlns:ds="http://schemas.openxmlformats.org/officeDocument/2006/customXml" ds:itemID="{B33AB732-87D5-400F-9AAB-63E90D24B4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3B33CB-C6CE-4C3B-954C-4B49B6D8C19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AB6CEF4-E91D-443D-AFD8-65D5B74542A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4314</Words>
  <Characters>28177</Characters>
  <Application>Microsoft Office Word</Application>
  <DocSecurity>0</DocSecurity>
  <Lines>587</Lines>
  <Paragraphs>295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33                                                                                                                    Załą</vt:lpstr>
    </vt:vector>
  </TitlesOfParts>
  <Company>MON</Company>
  <LinksUpToDate>false</LinksUpToDate>
  <CharactersWithSpaces>32196</CharactersWithSpaces>
  <SharedDoc>false</SharedDoc>
  <HLinks>
    <vt:vector size="162" baseType="variant">
      <vt:variant>
        <vt:i4>1966130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_Toc187819501</vt:lpwstr>
      </vt:variant>
      <vt:variant>
        <vt:i4>1966130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_Toc187819500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_Toc187819499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_Toc187819498</vt:lpwstr>
      </vt:variant>
      <vt:variant>
        <vt:i4>1507379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_Toc187819497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_Toc187819496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_Toc187819495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_Toc187819494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_Toc187819493</vt:lpwstr>
      </vt:variant>
      <vt:variant>
        <vt:i4>1507379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_Toc187819492</vt:lpwstr>
      </vt:variant>
      <vt:variant>
        <vt:i4>1507379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_Toc187819491</vt:lpwstr>
      </vt:variant>
      <vt:variant>
        <vt:i4>1507379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_Toc187819490</vt:lpwstr>
      </vt:variant>
      <vt:variant>
        <vt:i4>1441843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_Toc187819489</vt:lpwstr>
      </vt:variant>
      <vt:variant>
        <vt:i4>1441843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_Toc187819488</vt:lpwstr>
      </vt:variant>
      <vt:variant>
        <vt:i4>1441843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_Toc187819487</vt:lpwstr>
      </vt:variant>
      <vt:variant>
        <vt:i4>1441843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_Toc187819486</vt:lpwstr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_Toc187819485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_Toc187819484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_Toc187819483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_Toc187819482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_Toc187819481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_Toc187819480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_Toc187819479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_Toc187819478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_Toc187819477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_Toc187819476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_Toc187819475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33                                                                                                                    Załą</dc:title>
  <dc:subject/>
  <dc:creator>WAK</dc:creator>
  <cp:keywords/>
  <cp:lastModifiedBy>Ołdziejewski Zbigniew</cp:lastModifiedBy>
  <cp:revision>2</cp:revision>
  <cp:lastPrinted>2026-04-02T11:33:00Z</cp:lastPrinted>
  <dcterms:created xsi:type="dcterms:W3CDTF">2026-05-07T06:21:00Z</dcterms:created>
  <dcterms:modified xsi:type="dcterms:W3CDTF">2026-05-07T06:21:00Z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04b2f942-193a-493a-a0ae-bfce1cfe27da</vt:lpwstr>
  </property>
  <property fmtid="{D5CDD505-2E9C-101B-9397-08002B2CF9AE}" pid="3" name="bjSaver">
    <vt:lpwstr>gpVwMWO8jGFxWrJ10091MF4lGI4nFE8/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WAK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10.100.117.152</vt:lpwstr>
  </property>
</Properties>
</file>